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C392D" w14:textId="77777777" w:rsidR="005F423D" w:rsidRDefault="005F423D" w:rsidP="005F423D">
      <w:pPr>
        <w:spacing w:after="200" w:line="276" w:lineRule="auto"/>
        <w:jc w:val="right"/>
        <w:rPr>
          <w:rFonts w:cs="Calibri"/>
          <w:sz w:val="22"/>
          <w:szCs w:val="22"/>
        </w:rPr>
      </w:pPr>
      <w:bookmarkStart w:id="0" w:name="_Hlk134089637"/>
    </w:p>
    <w:p w14:paraId="572A4A57" w14:textId="77777777" w:rsidR="005F423D" w:rsidRDefault="005F423D" w:rsidP="005F423D">
      <w:pPr>
        <w:tabs>
          <w:tab w:val="right" w:pos="9649"/>
        </w:tabs>
        <w:spacing w:after="200" w:line="276" w:lineRule="auto"/>
        <w:jc w:val="both"/>
        <w:rPr>
          <w:rFonts w:cs="Calibri"/>
          <w:sz w:val="22"/>
          <w:szCs w:val="22"/>
        </w:rPr>
      </w:pPr>
      <w:r>
        <w:rPr>
          <w:noProof/>
          <w:lang w:val="en-GB" w:eastAsia="en-GB"/>
        </w:rPr>
        <w:drawing>
          <wp:anchor distT="0" distB="0" distL="114300" distR="114300" simplePos="0" relativeHeight="251662336" behindDoc="0" locked="0" layoutInCell="1" allowOverlap="1" wp14:anchorId="15139956" wp14:editId="2BEE2BCB">
            <wp:simplePos x="0" y="0"/>
            <wp:positionH relativeFrom="margin">
              <wp:posOffset>2606040</wp:posOffset>
            </wp:positionH>
            <wp:positionV relativeFrom="paragraph">
              <wp:posOffset>136525</wp:posOffset>
            </wp:positionV>
            <wp:extent cx="855980" cy="1071880"/>
            <wp:effectExtent l="0" t="0" r="127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5980" cy="1071880"/>
                    </a:xfrm>
                    <a:prstGeom prst="rect">
                      <a:avLst/>
                    </a:prstGeom>
                    <a:noFill/>
                  </pic:spPr>
                </pic:pic>
              </a:graphicData>
            </a:graphic>
            <wp14:sizeRelH relativeFrom="margin">
              <wp14:pctWidth>0</wp14:pctWidth>
            </wp14:sizeRelH>
            <wp14:sizeRelV relativeFrom="margin">
              <wp14:pctHeight>0</wp14:pctHeight>
            </wp14:sizeRelV>
          </wp:anchor>
        </w:drawing>
      </w:r>
      <w:r>
        <w:rPr>
          <w:rFonts w:cs="Calibri"/>
          <w:sz w:val="22"/>
          <w:szCs w:val="22"/>
        </w:rPr>
        <w:tab/>
      </w:r>
      <w:r>
        <w:rPr>
          <w:noProof/>
          <w:lang w:val="en-GB" w:eastAsia="en-GB"/>
        </w:rPr>
        <w:drawing>
          <wp:anchor distT="0" distB="0" distL="114300" distR="114300" simplePos="0" relativeHeight="251663360" behindDoc="1" locked="1" layoutInCell="1" allowOverlap="0" wp14:anchorId="6B12E362" wp14:editId="4EAA223C">
            <wp:simplePos x="0" y="0"/>
            <wp:positionH relativeFrom="page">
              <wp:posOffset>4572000</wp:posOffset>
            </wp:positionH>
            <wp:positionV relativeFrom="page">
              <wp:align>top</wp:align>
            </wp:positionV>
            <wp:extent cx="2979420" cy="444246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0800000" flipH="1">
                      <a:off x="0" y="0"/>
                      <a:ext cx="2979420" cy="4442460"/>
                    </a:xfrm>
                    <a:prstGeom prst="rect">
                      <a:avLst/>
                    </a:prstGeom>
                    <a:noFill/>
                  </pic:spPr>
                </pic:pic>
              </a:graphicData>
            </a:graphic>
            <wp14:sizeRelH relativeFrom="margin">
              <wp14:pctWidth>0</wp14:pctWidth>
            </wp14:sizeRelH>
            <wp14:sizeRelV relativeFrom="margin">
              <wp14:pctHeight>0</wp14:pctHeight>
            </wp14:sizeRelV>
          </wp:anchor>
        </w:drawing>
      </w:r>
    </w:p>
    <w:p w14:paraId="0C72C107" w14:textId="77777777" w:rsidR="005F423D" w:rsidRDefault="005F423D" w:rsidP="005F423D">
      <w:pPr>
        <w:spacing w:after="200" w:line="276" w:lineRule="auto"/>
        <w:jc w:val="both"/>
        <w:rPr>
          <w:rFonts w:cs="Calibri"/>
          <w:sz w:val="22"/>
          <w:szCs w:val="22"/>
        </w:rPr>
      </w:pPr>
    </w:p>
    <w:p w14:paraId="2963DFB8" w14:textId="77777777" w:rsidR="005F423D" w:rsidRDefault="005F423D" w:rsidP="005F423D">
      <w:pPr>
        <w:spacing w:after="200" w:line="276" w:lineRule="auto"/>
        <w:jc w:val="both"/>
        <w:rPr>
          <w:rFonts w:cs="Calibri"/>
          <w:sz w:val="22"/>
          <w:szCs w:val="22"/>
        </w:rPr>
      </w:pPr>
    </w:p>
    <w:p w14:paraId="778A55D4" w14:textId="77777777" w:rsidR="005F423D" w:rsidRDefault="005F423D" w:rsidP="005F423D">
      <w:pPr>
        <w:spacing w:after="200" w:line="276" w:lineRule="auto"/>
        <w:jc w:val="both"/>
        <w:rPr>
          <w:rFonts w:cs="Calibri"/>
          <w:sz w:val="22"/>
          <w:szCs w:val="22"/>
        </w:rPr>
      </w:pPr>
    </w:p>
    <w:p w14:paraId="110BAADE" w14:textId="77777777" w:rsidR="005F423D" w:rsidRDefault="005F423D" w:rsidP="005F423D">
      <w:pPr>
        <w:spacing w:after="200" w:line="276" w:lineRule="auto"/>
        <w:jc w:val="both"/>
        <w:rPr>
          <w:rFonts w:cs="Calibri"/>
          <w:sz w:val="22"/>
          <w:szCs w:val="22"/>
        </w:rPr>
      </w:pPr>
    </w:p>
    <w:p w14:paraId="07A6BC13" w14:textId="77777777" w:rsidR="005F423D" w:rsidRPr="001547E6" w:rsidRDefault="005F423D" w:rsidP="005F423D">
      <w:pPr>
        <w:spacing w:after="200" w:line="276" w:lineRule="auto"/>
        <w:jc w:val="both"/>
        <w:rPr>
          <w:rFonts w:ascii="Calibri Light" w:hAnsi="Calibri Light" w:cs="Calibri Light"/>
          <w:sz w:val="36"/>
          <w:szCs w:val="36"/>
        </w:rPr>
      </w:pPr>
    </w:p>
    <w:p w14:paraId="2289EBF0" w14:textId="523545D6" w:rsidR="005F423D" w:rsidRDefault="001D7165" w:rsidP="001D7165">
      <w:pPr>
        <w:rPr>
          <w:rFonts w:ascii="Calibri Light" w:hAnsi="Calibri Light" w:cs="Calibri Light"/>
          <w:b/>
          <w:color w:val="0E1B8D"/>
          <w:sz w:val="36"/>
          <w:szCs w:val="36"/>
        </w:rPr>
      </w:pPr>
      <w:r>
        <w:rPr>
          <w:rFonts w:ascii="Calibri Light" w:hAnsi="Calibri Light" w:cs="Calibri Light"/>
          <w:sz w:val="36"/>
          <w:szCs w:val="36"/>
        </w:rPr>
        <w:t xml:space="preserve">                               </w:t>
      </w:r>
      <w:r w:rsidR="005F423D" w:rsidRPr="001547E6">
        <w:rPr>
          <w:rFonts w:ascii="Calibri Light" w:hAnsi="Calibri Light" w:cs="Calibri Light"/>
          <w:b/>
          <w:color w:val="0E1B8D"/>
          <w:sz w:val="36"/>
          <w:szCs w:val="36"/>
        </w:rPr>
        <w:t>Bid Specification</w:t>
      </w:r>
    </w:p>
    <w:p w14:paraId="7BF8037E" w14:textId="2B431AEF" w:rsidR="005F423D" w:rsidRDefault="005F423D" w:rsidP="001D7165">
      <w:pPr>
        <w:rPr>
          <w:rFonts w:ascii="Calibri Light" w:hAnsi="Calibri Light" w:cs="Calibri Light"/>
          <w:b/>
          <w:color w:val="0E1B8D"/>
          <w:sz w:val="36"/>
          <w:szCs w:val="36"/>
        </w:rPr>
      </w:pPr>
    </w:p>
    <w:p w14:paraId="486D1612" w14:textId="1BF482D0" w:rsidR="001D7165" w:rsidRDefault="001D7165" w:rsidP="001D7165">
      <w:pPr>
        <w:rPr>
          <w:rFonts w:ascii="Calibri Light" w:hAnsi="Calibri Light" w:cs="Calibri Light"/>
          <w:b/>
          <w:color w:val="0E1B8D"/>
          <w:sz w:val="36"/>
          <w:szCs w:val="36"/>
        </w:rPr>
      </w:pPr>
    </w:p>
    <w:tbl>
      <w:tblPr>
        <w:tblStyle w:val="TableGrid"/>
        <w:tblW w:w="0" w:type="auto"/>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3539"/>
        <w:gridCol w:w="6089"/>
      </w:tblGrid>
      <w:tr w:rsidR="001D7165" w:rsidRPr="00B6276C" w14:paraId="4DD156B2" w14:textId="77777777" w:rsidTr="00EC6700">
        <w:trPr>
          <w:trHeight w:val="567"/>
        </w:trPr>
        <w:tc>
          <w:tcPr>
            <w:tcW w:w="3539" w:type="dxa"/>
            <w:shd w:val="clear" w:color="auto" w:fill="DEEAF6" w:themeFill="accent1" w:themeFillTint="33"/>
            <w:vAlign w:val="center"/>
          </w:tcPr>
          <w:p w14:paraId="74960913" w14:textId="77777777" w:rsidR="001D7165" w:rsidRPr="00B6276C" w:rsidRDefault="001D7165" w:rsidP="00EC6700">
            <w:pPr>
              <w:rPr>
                <w:rFonts w:asciiTheme="majorHAnsi" w:hAnsiTheme="majorHAnsi"/>
                <w:b/>
                <w:color w:val="0E1B8D"/>
              </w:rPr>
            </w:pPr>
            <w:r>
              <w:rPr>
                <w:rFonts w:asciiTheme="majorHAnsi" w:hAnsiTheme="majorHAnsi"/>
                <w:b/>
                <w:color w:val="0E1B8D"/>
              </w:rPr>
              <w:t>RFx</w:t>
            </w:r>
            <w:r w:rsidRPr="00B6276C">
              <w:rPr>
                <w:rFonts w:asciiTheme="majorHAnsi" w:hAnsiTheme="majorHAnsi"/>
                <w:b/>
                <w:color w:val="0E1B8D"/>
              </w:rPr>
              <w:t xml:space="preserve"> No:</w:t>
            </w:r>
          </w:p>
        </w:tc>
        <w:tc>
          <w:tcPr>
            <w:tcW w:w="6089" w:type="dxa"/>
            <w:vAlign w:val="center"/>
          </w:tcPr>
          <w:p w14:paraId="3AE71304" w14:textId="1EF9AD80" w:rsidR="001D7165" w:rsidRPr="004E3E3D" w:rsidRDefault="001D7165" w:rsidP="00EC6700">
            <w:pPr>
              <w:rPr>
                <w:rFonts w:asciiTheme="majorHAnsi" w:hAnsiTheme="majorHAnsi"/>
                <w:bCs/>
                <w:color w:val="0E1B8D"/>
              </w:rPr>
            </w:pPr>
            <w:bookmarkStart w:id="1" w:name="_Hlk205363825"/>
            <w:r w:rsidRPr="00E05AED">
              <w:rPr>
                <w:rFonts w:asciiTheme="majorHAnsi" w:hAnsiTheme="majorHAnsi"/>
                <w:bCs/>
                <w:color w:val="0E1B8D"/>
              </w:rPr>
              <w:t>RFQ 60</w:t>
            </w:r>
            <w:r>
              <w:rPr>
                <w:rFonts w:asciiTheme="majorHAnsi" w:hAnsiTheme="majorHAnsi"/>
                <w:bCs/>
                <w:color w:val="0E1B8D"/>
              </w:rPr>
              <w:t>5</w:t>
            </w:r>
            <w:r w:rsidR="009B501C">
              <w:rPr>
                <w:rFonts w:asciiTheme="majorHAnsi" w:hAnsiTheme="majorHAnsi"/>
                <w:bCs/>
                <w:color w:val="0E1B8D"/>
              </w:rPr>
              <w:t>8</w:t>
            </w:r>
            <w:r w:rsidRPr="00E05AED">
              <w:rPr>
                <w:rFonts w:asciiTheme="majorHAnsi" w:hAnsiTheme="majorHAnsi"/>
                <w:bCs/>
                <w:color w:val="0E1B8D"/>
              </w:rPr>
              <w:t>-AH-2025</w:t>
            </w:r>
            <w:bookmarkEnd w:id="1"/>
          </w:p>
        </w:tc>
      </w:tr>
      <w:tr w:rsidR="001D7165" w:rsidRPr="00B6276C" w14:paraId="3B508D68" w14:textId="77777777" w:rsidTr="00EC6700">
        <w:trPr>
          <w:trHeight w:val="567"/>
        </w:trPr>
        <w:tc>
          <w:tcPr>
            <w:tcW w:w="3539" w:type="dxa"/>
            <w:shd w:val="clear" w:color="auto" w:fill="DEEAF6" w:themeFill="accent1" w:themeFillTint="33"/>
            <w:vAlign w:val="center"/>
          </w:tcPr>
          <w:p w14:paraId="72F7C71F" w14:textId="77777777" w:rsidR="001D7165" w:rsidRPr="00B6276C" w:rsidRDefault="001D7165" w:rsidP="00EC6700">
            <w:pPr>
              <w:rPr>
                <w:rFonts w:asciiTheme="majorHAnsi" w:hAnsiTheme="majorHAnsi"/>
                <w:b/>
                <w:color w:val="0E1B8D"/>
              </w:rPr>
            </w:pPr>
            <w:r w:rsidRPr="00B6276C">
              <w:rPr>
                <w:rFonts w:asciiTheme="majorHAnsi" w:hAnsiTheme="majorHAnsi"/>
                <w:b/>
                <w:color w:val="0E1B8D"/>
              </w:rPr>
              <w:t>Description</w:t>
            </w:r>
          </w:p>
        </w:tc>
        <w:tc>
          <w:tcPr>
            <w:tcW w:w="6089" w:type="dxa"/>
            <w:vAlign w:val="center"/>
          </w:tcPr>
          <w:p w14:paraId="269EF603" w14:textId="576FF38A" w:rsidR="001D7165" w:rsidRPr="00B01DD4" w:rsidRDefault="004B1A5B" w:rsidP="00EC6700">
            <w:pPr>
              <w:rPr>
                <w:rFonts w:asciiTheme="majorHAnsi" w:hAnsiTheme="majorHAnsi" w:cstheme="majorHAnsi"/>
                <w:b/>
                <w:color w:val="0E1B8D"/>
              </w:rPr>
            </w:pPr>
            <w:r w:rsidRPr="00B01DD4">
              <w:rPr>
                <w:rFonts w:asciiTheme="majorHAnsi" w:hAnsiTheme="majorHAnsi" w:cstheme="majorHAnsi"/>
                <w:b/>
                <w:color w:val="1F3864"/>
                <w:szCs w:val="28"/>
              </w:rPr>
              <w:t xml:space="preserve">PROCUREMENT OF </w:t>
            </w:r>
            <w:r>
              <w:rPr>
                <w:rFonts w:asciiTheme="majorHAnsi" w:hAnsiTheme="majorHAnsi" w:cstheme="majorHAnsi"/>
                <w:b/>
                <w:color w:val="1F3864"/>
                <w:szCs w:val="28"/>
              </w:rPr>
              <w:t>NINE HUNDRED AND NINTY FIVE</w:t>
            </w:r>
            <w:r w:rsidRPr="00B01DD4">
              <w:rPr>
                <w:rFonts w:asciiTheme="majorHAnsi" w:hAnsiTheme="majorHAnsi" w:cstheme="majorHAnsi"/>
                <w:b/>
                <w:color w:val="1F3864"/>
                <w:szCs w:val="28"/>
              </w:rPr>
              <w:t xml:space="preserve"> (</w:t>
            </w:r>
            <w:r>
              <w:rPr>
                <w:rFonts w:asciiTheme="majorHAnsi" w:hAnsiTheme="majorHAnsi" w:cstheme="majorHAnsi"/>
                <w:b/>
                <w:color w:val="1F3864"/>
                <w:szCs w:val="28"/>
              </w:rPr>
              <w:t>995</w:t>
            </w:r>
            <w:r w:rsidRPr="00B01DD4">
              <w:rPr>
                <w:rFonts w:asciiTheme="majorHAnsi" w:hAnsiTheme="majorHAnsi" w:cstheme="majorHAnsi"/>
                <w:b/>
                <w:color w:val="1F3864"/>
                <w:szCs w:val="28"/>
              </w:rPr>
              <w:t>)</w:t>
            </w:r>
            <w:r>
              <w:rPr>
                <w:rFonts w:asciiTheme="majorHAnsi" w:hAnsiTheme="majorHAnsi" w:cstheme="majorHAnsi"/>
                <w:b/>
                <w:color w:val="1F3864"/>
                <w:szCs w:val="28"/>
              </w:rPr>
              <w:t xml:space="preserve"> UNLIMITED COUNTRY: R995.00 PER MONTH FOR NATION WIDE COVERAGE LOOPHONE CELLUAR DEVICES, </w:t>
            </w:r>
            <w:r w:rsidRPr="00B01DD4">
              <w:rPr>
                <w:rFonts w:asciiTheme="majorHAnsi" w:hAnsiTheme="majorHAnsi" w:cstheme="majorHAnsi"/>
                <w:b/>
                <w:color w:val="1F3864"/>
                <w:szCs w:val="28"/>
              </w:rPr>
              <w:t>FOR WESTERN</w:t>
            </w:r>
            <w:r>
              <w:rPr>
                <w:rFonts w:asciiTheme="majorHAnsi" w:hAnsiTheme="majorHAnsi" w:cstheme="majorHAnsi"/>
                <w:b/>
                <w:color w:val="1F3864"/>
                <w:szCs w:val="28"/>
              </w:rPr>
              <w:t xml:space="preserve"> AND EASTERN </w:t>
            </w:r>
            <w:r w:rsidRPr="00B01DD4">
              <w:rPr>
                <w:rFonts w:asciiTheme="majorHAnsi" w:hAnsiTheme="majorHAnsi" w:cstheme="majorHAnsi"/>
                <w:b/>
                <w:color w:val="1F3864"/>
                <w:szCs w:val="28"/>
              </w:rPr>
              <w:t xml:space="preserve"> CAPE </w:t>
            </w:r>
            <w:r>
              <w:rPr>
                <w:rFonts w:asciiTheme="majorHAnsi" w:hAnsiTheme="majorHAnsi" w:cstheme="majorHAnsi"/>
                <w:b/>
                <w:color w:val="1F3864"/>
                <w:szCs w:val="28"/>
              </w:rPr>
              <w:t xml:space="preserve">DEPARTMRNT OF HIGHER </w:t>
            </w:r>
            <w:r w:rsidRPr="00B01DD4">
              <w:rPr>
                <w:rFonts w:asciiTheme="majorHAnsi" w:hAnsiTheme="majorHAnsi" w:cstheme="majorHAnsi"/>
                <w:b/>
                <w:color w:val="1F3864"/>
                <w:szCs w:val="28"/>
              </w:rPr>
              <w:t>EDUCATION</w:t>
            </w:r>
            <w:r>
              <w:rPr>
                <w:rFonts w:asciiTheme="majorHAnsi" w:hAnsiTheme="majorHAnsi" w:cstheme="majorHAnsi"/>
                <w:b/>
                <w:color w:val="1F3864"/>
                <w:szCs w:val="28"/>
              </w:rPr>
              <w:t>(WCG).</w:t>
            </w:r>
          </w:p>
        </w:tc>
      </w:tr>
      <w:tr w:rsidR="001D7165" w:rsidRPr="00B6276C" w14:paraId="7B01125B" w14:textId="77777777" w:rsidTr="00EC6700">
        <w:trPr>
          <w:trHeight w:val="567"/>
        </w:trPr>
        <w:tc>
          <w:tcPr>
            <w:tcW w:w="3539" w:type="dxa"/>
            <w:shd w:val="clear" w:color="auto" w:fill="DEEAF6" w:themeFill="accent1" w:themeFillTint="33"/>
            <w:vAlign w:val="center"/>
          </w:tcPr>
          <w:p w14:paraId="1C4DB117" w14:textId="77777777" w:rsidR="001D7165" w:rsidRPr="00B6276C" w:rsidRDefault="001D7165" w:rsidP="00EC6700">
            <w:pPr>
              <w:rPr>
                <w:rFonts w:asciiTheme="majorHAnsi" w:hAnsiTheme="majorHAnsi"/>
                <w:b/>
                <w:color w:val="0E1B8D"/>
              </w:rPr>
            </w:pPr>
            <w:r>
              <w:rPr>
                <w:rFonts w:asciiTheme="majorHAnsi" w:hAnsiTheme="majorHAnsi"/>
                <w:b/>
                <w:color w:val="0E1B8D"/>
              </w:rPr>
              <w:t>Bid Response</w:t>
            </w:r>
            <w:r w:rsidRPr="00B6276C">
              <w:rPr>
                <w:rFonts w:asciiTheme="majorHAnsi" w:hAnsiTheme="majorHAnsi"/>
                <w:b/>
                <w:color w:val="0E1B8D"/>
              </w:rPr>
              <w:t xml:space="preserve"> Submission Address </w:t>
            </w:r>
          </w:p>
        </w:tc>
        <w:tc>
          <w:tcPr>
            <w:tcW w:w="6089" w:type="dxa"/>
            <w:vAlign w:val="center"/>
          </w:tcPr>
          <w:p w14:paraId="6B8F7ED1" w14:textId="416BA633" w:rsidR="001D7165" w:rsidRPr="00E05AED" w:rsidRDefault="00AE5A1A" w:rsidP="00EC6700">
            <w:pPr>
              <w:rPr>
                <w:color w:val="323E4F" w:themeColor="text2" w:themeShade="BF"/>
                <w:highlight w:val="yellow"/>
              </w:rPr>
            </w:pPr>
            <w:hyperlink r:id="rId10" w:history="1">
              <w:r w:rsidRPr="00A9361C">
                <w:rPr>
                  <w:rStyle w:val="Hyperlink"/>
                </w:rPr>
                <w:t xml:space="preserve">Contact.centre@sita-ct.co.za </w:t>
              </w:r>
            </w:hyperlink>
          </w:p>
        </w:tc>
      </w:tr>
      <w:tr w:rsidR="001D7165" w:rsidRPr="007268DB" w14:paraId="65DB105B" w14:textId="77777777" w:rsidTr="00EC6700">
        <w:trPr>
          <w:trHeight w:val="567"/>
        </w:trPr>
        <w:tc>
          <w:tcPr>
            <w:tcW w:w="3539" w:type="dxa"/>
            <w:shd w:val="clear" w:color="auto" w:fill="DEEAF6" w:themeFill="accent1" w:themeFillTint="33"/>
            <w:vAlign w:val="center"/>
          </w:tcPr>
          <w:p w14:paraId="732A25C4" w14:textId="77777777" w:rsidR="001D7165" w:rsidRPr="00B6276C" w:rsidRDefault="001D7165" w:rsidP="00EC6700">
            <w:pPr>
              <w:rPr>
                <w:rFonts w:asciiTheme="majorHAnsi" w:hAnsiTheme="majorHAnsi"/>
                <w:b/>
                <w:color w:val="0E1B8D"/>
              </w:rPr>
            </w:pPr>
            <w:r w:rsidRPr="00B6276C">
              <w:rPr>
                <w:rFonts w:asciiTheme="majorHAnsi" w:hAnsiTheme="majorHAnsi"/>
                <w:b/>
                <w:color w:val="0E1B8D"/>
              </w:rPr>
              <w:t>Closing Date for questions / queries</w:t>
            </w:r>
          </w:p>
        </w:tc>
        <w:tc>
          <w:tcPr>
            <w:tcW w:w="6089" w:type="dxa"/>
            <w:vAlign w:val="center"/>
          </w:tcPr>
          <w:p w14:paraId="32F7C205" w14:textId="026E4DAE" w:rsidR="001D7165" w:rsidRPr="007268DB" w:rsidRDefault="004B1A5B" w:rsidP="00EC6700">
            <w:pPr>
              <w:rPr>
                <w:rFonts w:asciiTheme="majorHAnsi" w:hAnsiTheme="majorHAnsi"/>
                <w:bCs/>
                <w:color w:val="002060"/>
              </w:rPr>
            </w:pPr>
            <w:r>
              <w:rPr>
                <w:rFonts w:asciiTheme="majorHAnsi" w:hAnsiTheme="majorHAnsi"/>
                <w:bCs/>
                <w:color w:val="0E1B8D"/>
              </w:rPr>
              <w:t>10</w:t>
            </w:r>
            <w:r w:rsidR="001D7165">
              <w:rPr>
                <w:rFonts w:asciiTheme="majorHAnsi" w:hAnsiTheme="majorHAnsi"/>
                <w:bCs/>
                <w:color w:val="0E1B8D"/>
              </w:rPr>
              <w:t xml:space="preserve"> </w:t>
            </w:r>
            <w:r>
              <w:rPr>
                <w:rFonts w:asciiTheme="majorHAnsi" w:hAnsiTheme="majorHAnsi"/>
                <w:bCs/>
                <w:color w:val="0E1B8D"/>
              </w:rPr>
              <w:t>August</w:t>
            </w:r>
            <w:r w:rsidR="001D7165" w:rsidRPr="00E05AED">
              <w:rPr>
                <w:rFonts w:asciiTheme="majorHAnsi" w:hAnsiTheme="majorHAnsi"/>
                <w:bCs/>
                <w:color w:val="0E1B8D"/>
              </w:rPr>
              <w:t xml:space="preserve"> 202</w:t>
            </w:r>
            <w:r>
              <w:rPr>
                <w:rFonts w:asciiTheme="majorHAnsi" w:hAnsiTheme="majorHAnsi"/>
                <w:bCs/>
                <w:color w:val="0E1B8D"/>
              </w:rPr>
              <w:t>6</w:t>
            </w:r>
            <w:r w:rsidR="001D7165" w:rsidRPr="00E05AED">
              <w:rPr>
                <w:rFonts w:asciiTheme="majorHAnsi" w:hAnsiTheme="majorHAnsi"/>
                <w:bCs/>
                <w:color w:val="0E1B8D"/>
              </w:rPr>
              <w:t xml:space="preserve"> at 16:30pm</w:t>
            </w:r>
          </w:p>
        </w:tc>
      </w:tr>
      <w:tr w:rsidR="001D7165" w:rsidRPr="007268DB" w14:paraId="7D2A14F5" w14:textId="77777777" w:rsidTr="00EC6700">
        <w:trPr>
          <w:trHeight w:val="567"/>
        </w:trPr>
        <w:tc>
          <w:tcPr>
            <w:tcW w:w="3539" w:type="dxa"/>
            <w:shd w:val="clear" w:color="auto" w:fill="DEEAF6" w:themeFill="accent1" w:themeFillTint="33"/>
            <w:vAlign w:val="center"/>
          </w:tcPr>
          <w:p w14:paraId="200F6B65" w14:textId="77777777" w:rsidR="001D7165" w:rsidRPr="00B6276C" w:rsidRDefault="001D7165" w:rsidP="00EC6700">
            <w:pPr>
              <w:rPr>
                <w:rFonts w:asciiTheme="majorHAnsi" w:hAnsiTheme="majorHAnsi"/>
                <w:b/>
                <w:color w:val="0E1B8D"/>
              </w:rPr>
            </w:pPr>
            <w:r>
              <w:rPr>
                <w:rFonts w:asciiTheme="majorHAnsi" w:hAnsiTheme="majorHAnsi"/>
                <w:b/>
                <w:color w:val="0E1B8D"/>
              </w:rPr>
              <w:t>Compulsory Site Visits</w:t>
            </w:r>
          </w:p>
        </w:tc>
        <w:tc>
          <w:tcPr>
            <w:tcW w:w="6089" w:type="dxa"/>
            <w:vAlign w:val="center"/>
          </w:tcPr>
          <w:p w14:paraId="0A97D098" w14:textId="77777777" w:rsidR="001D7165" w:rsidRDefault="001D7165" w:rsidP="00EC6700">
            <w:pPr>
              <w:rPr>
                <w:rFonts w:asciiTheme="majorHAnsi" w:hAnsiTheme="majorHAnsi"/>
                <w:bCs/>
                <w:color w:val="0E1B8D"/>
              </w:rPr>
            </w:pPr>
            <w:r>
              <w:rPr>
                <w:rFonts w:asciiTheme="majorHAnsi" w:hAnsiTheme="majorHAnsi"/>
                <w:bCs/>
                <w:color w:val="0E1B8D"/>
              </w:rPr>
              <w:t>N/A</w:t>
            </w:r>
          </w:p>
        </w:tc>
      </w:tr>
      <w:tr w:rsidR="001D7165" w:rsidRPr="00B6276C" w14:paraId="0CEA4CBB" w14:textId="77777777" w:rsidTr="00EC6700">
        <w:trPr>
          <w:trHeight w:val="567"/>
        </w:trPr>
        <w:tc>
          <w:tcPr>
            <w:tcW w:w="3539" w:type="dxa"/>
            <w:shd w:val="clear" w:color="auto" w:fill="D9E2F3"/>
            <w:vAlign w:val="center"/>
          </w:tcPr>
          <w:p w14:paraId="5272EE9E" w14:textId="77777777" w:rsidR="001D7165" w:rsidRPr="00F76D67" w:rsidRDefault="001D7165" w:rsidP="00EC6700">
            <w:pPr>
              <w:rPr>
                <w:rFonts w:eastAsia="Calibri" w:cs="Calibri Light"/>
                <w:b/>
                <w:color w:val="0E1B8D"/>
              </w:rPr>
            </w:pPr>
            <w:r w:rsidRPr="00F76D67">
              <w:rPr>
                <w:rFonts w:eastAsia="Calibri" w:cs="Calibri Light"/>
                <w:b/>
                <w:color w:val="0E1B8D"/>
              </w:rPr>
              <w:t>Queries regarding the bid should be forwarded to</w:t>
            </w:r>
          </w:p>
        </w:tc>
        <w:tc>
          <w:tcPr>
            <w:tcW w:w="6089" w:type="dxa"/>
            <w:vAlign w:val="center"/>
          </w:tcPr>
          <w:p w14:paraId="1E3907BB" w14:textId="36702A84" w:rsidR="001D7165" w:rsidRPr="00F76D67" w:rsidRDefault="00485CD0" w:rsidP="00EC6700">
            <w:pPr>
              <w:rPr>
                <w:rFonts w:eastAsia="Calibri" w:cs="Calibri Light"/>
                <w:color w:val="0E1B8D"/>
              </w:rPr>
            </w:pPr>
            <w:hyperlink r:id="rId11" w:history="1">
              <w:r w:rsidRPr="00A9361C">
                <w:rPr>
                  <w:rStyle w:val="Hyperlink"/>
                </w:rPr>
                <w:t>Mduduzi.ntuli</w:t>
              </w:r>
              <w:r w:rsidRPr="00A9361C">
                <w:rPr>
                  <w:rStyle w:val="Hyperlink"/>
                  <w:rFonts w:eastAsia="Calibri" w:cs="Calibri Light"/>
                </w:rPr>
                <w:t>@sita-ct.co.za</w:t>
              </w:r>
            </w:hyperlink>
            <w:r w:rsidR="001D7165">
              <w:rPr>
                <w:rFonts w:eastAsia="Calibri" w:cs="Calibri Light"/>
                <w:color w:val="0E1B8D"/>
              </w:rPr>
              <w:t xml:space="preserve"> </w:t>
            </w:r>
          </w:p>
        </w:tc>
      </w:tr>
      <w:tr w:rsidR="001D7165" w:rsidRPr="00B6276C" w14:paraId="6679C961" w14:textId="77777777" w:rsidTr="00EC6700">
        <w:trPr>
          <w:trHeight w:val="567"/>
        </w:trPr>
        <w:tc>
          <w:tcPr>
            <w:tcW w:w="3539" w:type="dxa"/>
            <w:shd w:val="clear" w:color="auto" w:fill="DEEAF6" w:themeFill="accent1" w:themeFillTint="33"/>
            <w:vAlign w:val="center"/>
          </w:tcPr>
          <w:p w14:paraId="138E5377" w14:textId="77777777" w:rsidR="001D7165" w:rsidRPr="00B6276C" w:rsidRDefault="001D7165" w:rsidP="00EC6700">
            <w:pPr>
              <w:rPr>
                <w:rFonts w:asciiTheme="majorHAnsi" w:hAnsiTheme="majorHAnsi"/>
                <w:b/>
                <w:color w:val="0E1B8D"/>
              </w:rPr>
            </w:pPr>
            <w:r>
              <w:rPr>
                <w:rFonts w:asciiTheme="majorHAnsi" w:hAnsiTheme="majorHAnsi"/>
                <w:b/>
                <w:color w:val="0E1B8D"/>
              </w:rPr>
              <w:t>RFx</w:t>
            </w:r>
            <w:r w:rsidRPr="00B6276C">
              <w:rPr>
                <w:rFonts w:asciiTheme="majorHAnsi" w:hAnsiTheme="majorHAnsi"/>
                <w:b/>
                <w:color w:val="0E1B8D"/>
              </w:rPr>
              <w:t xml:space="preserve"> Closing Details and </w:t>
            </w:r>
            <w:r>
              <w:rPr>
                <w:rFonts w:asciiTheme="majorHAnsi" w:hAnsiTheme="majorHAnsi"/>
                <w:b/>
                <w:color w:val="0E1B8D"/>
              </w:rPr>
              <w:t>Time</w:t>
            </w:r>
          </w:p>
        </w:tc>
        <w:tc>
          <w:tcPr>
            <w:tcW w:w="6089" w:type="dxa"/>
            <w:vAlign w:val="center"/>
          </w:tcPr>
          <w:p w14:paraId="5624B22E" w14:textId="554189E0" w:rsidR="001D7165" w:rsidRPr="002419F9" w:rsidRDefault="001D7165" w:rsidP="00EC6700">
            <w:pPr>
              <w:rPr>
                <w:rFonts w:asciiTheme="majorHAnsi" w:hAnsiTheme="majorHAnsi"/>
                <w:bCs/>
                <w:color w:val="002060"/>
              </w:rPr>
            </w:pPr>
            <w:r w:rsidRPr="002419F9">
              <w:rPr>
                <w:rFonts w:asciiTheme="majorHAnsi" w:hAnsiTheme="majorHAnsi"/>
                <w:b/>
                <w:color w:val="002060"/>
              </w:rPr>
              <w:t>Date:</w:t>
            </w:r>
            <w:r w:rsidRPr="002419F9">
              <w:rPr>
                <w:rFonts w:asciiTheme="majorHAnsi" w:hAnsiTheme="majorHAnsi"/>
                <w:bCs/>
                <w:color w:val="002060"/>
              </w:rPr>
              <w:t xml:space="preserve"> </w:t>
            </w:r>
            <w:r>
              <w:rPr>
                <w:rFonts w:asciiTheme="majorHAnsi" w:hAnsiTheme="majorHAnsi"/>
                <w:bCs/>
                <w:color w:val="002060"/>
              </w:rPr>
              <w:t>1</w:t>
            </w:r>
            <w:r w:rsidR="009B6C4C">
              <w:rPr>
                <w:rFonts w:asciiTheme="majorHAnsi" w:hAnsiTheme="majorHAnsi"/>
                <w:bCs/>
                <w:color w:val="002060"/>
              </w:rPr>
              <w:t>4</w:t>
            </w:r>
            <w:r>
              <w:rPr>
                <w:rFonts w:asciiTheme="majorHAnsi" w:hAnsiTheme="majorHAnsi"/>
                <w:bCs/>
                <w:color w:val="002060"/>
              </w:rPr>
              <w:t xml:space="preserve"> </w:t>
            </w:r>
            <w:r w:rsidR="004B1A5B">
              <w:rPr>
                <w:rFonts w:asciiTheme="majorHAnsi" w:hAnsiTheme="majorHAnsi"/>
                <w:bCs/>
                <w:color w:val="002060"/>
              </w:rPr>
              <w:t>August</w:t>
            </w:r>
            <w:r>
              <w:rPr>
                <w:rFonts w:asciiTheme="majorHAnsi" w:hAnsiTheme="majorHAnsi"/>
                <w:bCs/>
                <w:color w:val="002060"/>
              </w:rPr>
              <w:t xml:space="preserve"> </w:t>
            </w:r>
            <w:r w:rsidRPr="002419F9">
              <w:rPr>
                <w:rFonts w:asciiTheme="majorHAnsi" w:hAnsiTheme="majorHAnsi"/>
                <w:bCs/>
                <w:color w:val="002060"/>
              </w:rPr>
              <w:t>202</w:t>
            </w:r>
            <w:r w:rsidR="00400277">
              <w:rPr>
                <w:rFonts w:asciiTheme="majorHAnsi" w:hAnsiTheme="majorHAnsi"/>
                <w:bCs/>
                <w:color w:val="002060"/>
              </w:rPr>
              <w:t>6</w:t>
            </w:r>
          </w:p>
          <w:p w14:paraId="58D46028" w14:textId="77777777" w:rsidR="001D7165" w:rsidRPr="002419F9" w:rsidRDefault="001D7165" w:rsidP="00EC6700">
            <w:pPr>
              <w:rPr>
                <w:rFonts w:asciiTheme="majorHAnsi" w:hAnsiTheme="majorHAnsi"/>
                <w:b/>
                <w:color w:val="002060"/>
              </w:rPr>
            </w:pPr>
            <w:r w:rsidRPr="002419F9">
              <w:rPr>
                <w:rFonts w:asciiTheme="majorHAnsi" w:hAnsiTheme="majorHAnsi"/>
                <w:b/>
                <w:color w:val="002060"/>
              </w:rPr>
              <w:t xml:space="preserve">Time: </w:t>
            </w:r>
            <w:r w:rsidRPr="002419F9">
              <w:rPr>
                <w:rFonts w:asciiTheme="majorHAnsi" w:hAnsiTheme="majorHAnsi"/>
                <w:bCs/>
                <w:color w:val="002060"/>
              </w:rPr>
              <w:t>11:00am (South African Time)</w:t>
            </w:r>
          </w:p>
        </w:tc>
      </w:tr>
      <w:tr w:rsidR="001D7165" w:rsidRPr="00B6276C" w14:paraId="45902B7C" w14:textId="77777777" w:rsidTr="00EC6700">
        <w:trPr>
          <w:trHeight w:val="567"/>
        </w:trPr>
        <w:tc>
          <w:tcPr>
            <w:tcW w:w="3539" w:type="dxa"/>
            <w:shd w:val="clear" w:color="auto" w:fill="DEEAF6" w:themeFill="accent1" w:themeFillTint="33"/>
            <w:vAlign w:val="center"/>
          </w:tcPr>
          <w:p w14:paraId="692F68D3" w14:textId="77777777" w:rsidR="001D7165" w:rsidRPr="00B6276C" w:rsidRDefault="001D7165" w:rsidP="00EC6700">
            <w:pPr>
              <w:rPr>
                <w:rFonts w:asciiTheme="majorHAnsi" w:hAnsiTheme="majorHAnsi"/>
                <w:b/>
                <w:color w:val="0E1B8D"/>
              </w:rPr>
            </w:pPr>
            <w:r>
              <w:rPr>
                <w:rFonts w:asciiTheme="majorHAnsi" w:hAnsiTheme="majorHAnsi"/>
                <w:b/>
                <w:color w:val="0E1B8D"/>
              </w:rPr>
              <w:t>RFx</w:t>
            </w:r>
            <w:r w:rsidRPr="00B6276C">
              <w:rPr>
                <w:rFonts w:asciiTheme="majorHAnsi" w:hAnsiTheme="majorHAnsi"/>
                <w:b/>
                <w:color w:val="0E1B8D"/>
              </w:rPr>
              <w:t xml:space="preserve"> Validity Period</w:t>
            </w:r>
          </w:p>
        </w:tc>
        <w:tc>
          <w:tcPr>
            <w:tcW w:w="6089" w:type="dxa"/>
            <w:vAlign w:val="center"/>
          </w:tcPr>
          <w:p w14:paraId="5AD557A5" w14:textId="58B4092D" w:rsidR="001D7165" w:rsidRPr="004E3E3D" w:rsidRDefault="009B6C4C" w:rsidP="00EC6700">
            <w:pPr>
              <w:rPr>
                <w:rFonts w:asciiTheme="majorHAnsi" w:hAnsiTheme="majorHAnsi"/>
                <w:bCs/>
                <w:color w:val="0E1B8D"/>
              </w:rPr>
            </w:pPr>
            <w:r>
              <w:rPr>
                <w:rFonts w:asciiTheme="majorHAnsi" w:hAnsiTheme="majorHAnsi"/>
                <w:bCs/>
                <w:color w:val="0E1B8D"/>
              </w:rPr>
              <w:t>30</w:t>
            </w:r>
            <w:r w:rsidR="001D7165">
              <w:rPr>
                <w:rFonts w:asciiTheme="majorHAnsi" w:hAnsiTheme="majorHAnsi"/>
                <w:bCs/>
                <w:color w:val="0E1B8D"/>
              </w:rPr>
              <w:t xml:space="preserve"> </w:t>
            </w:r>
            <w:r w:rsidR="001D7165" w:rsidRPr="004E3E3D">
              <w:rPr>
                <w:rFonts w:asciiTheme="majorHAnsi" w:hAnsiTheme="majorHAnsi"/>
                <w:bCs/>
                <w:color w:val="0E1B8D"/>
              </w:rPr>
              <w:t xml:space="preserve">Days from the Closing Date </w:t>
            </w:r>
          </w:p>
        </w:tc>
      </w:tr>
    </w:tbl>
    <w:p w14:paraId="0E4B29FA" w14:textId="77777777" w:rsidR="001D7165" w:rsidRDefault="001D7165" w:rsidP="001D7165">
      <w:pPr>
        <w:rPr>
          <w:rFonts w:ascii="Calibri Light" w:hAnsi="Calibri Light" w:cs="Calibri Light"/>
          <w:b/>
          <w:color w:val="0E1B8D"/>
          <w:sz w:val="36"/>
          <w:szCs w:val="36"/>
        </w:rPr>
      </w:pPr>
    </w:p>
    <w:p w14:paraId="45A9ABCB" w14:textId="77777777" w:rsidR="001D7165" w:rsidRPr="001547E6" w:rsidRDefault="001D7165" w:rsidP="005F423D">
      <w:pPr>
        <w:jc w:val="center"/>
        <w:rPr>
          <w:rFonts w:ascii="Calibri Light" w:hAnsi="Calibri Light" w:cs="Calibri Light"/>
          <w:b/>
          <w:color w:val="0E1B8D"/>
          <w:sz w:val="36"/>
          <w:szCs w:val="36"/>
        </w:rPr>
      </w:pPr>
    </w:p>
    <w:p w14:paraId="74AB026A" w14:textId="77777777" w:rsidR="005F423D" w:rsidRDefault="005F423D" w:rsidP="005F423D">
      <w:pPr>
        <w:spacing w:after="200" w:line="276" w:lineRule="auto"/>
      </w:pPr>
    </w:p>
    <w:bookmarkEnd w:id="0"/>
    <w:p w14:paraId="51E5ED97" w14:textId="77777777" w:rsidR="005F423D" w:rsidRDefault="005F423D" w:rsidP="00483B31">
      <w:pPr>
        <w:spacing w:after="200" w:line="276" w:lineRule="auto"/>
      </w:pPr>
    </w:p>
    <w:p w14:paraId="1CB7F90D" w14:textId="77777777" w:rsidR="005F423D" w:rsidRDefault="005F423D" w:rsidP="00483B31">
      <w:pPr>
        <w:spacing w:after="200" w:line="276" w:lineRule="auto"/>
      </w:pPr>
    </w:p>
    <w:p w14:paraId="46D5D136" w14:textId="77777777" w:rsidR="005F423D" w:rsidRDefault="005F423D" w:rsidP="00483B31">
      <w:pPr>
        <w:spacing w:after="200" w:line="276" w:lineRule="auto"/>
      </w:pPr>
    </w:p>
    <w:p w14:paraId="748E8D1B" w14:textId="77777777" w:rsidR="005F423D" w:rsidRDefault="005F423D" w:rsidP="00483B31">
      <w:pPr>
        <w:spacing w:after="200" w:line="276" w:lineRule="auto"/>
      </w:pPr>
    </w:p>
    <w:p w14:paraId="1A5392B7" w14:textId="1B6E97C7" w:rsidR="00483B31" w:rsidRPr="00F81E2D" w:rsidRDefault="00483B31" w:rsidP="00483B31">
      <w:pPr>
        <w:spacing w:after="200" w:line="276" w:lineRule="auto"/>
      </w:pPr>
      <w:r w:rsidRPr="00E4273B">
        <w:t>Contents</w:t>
      </w:r>
    </w:p>
    <w:p w14:paraId="4709D2F1" w14:textId="352450DD" w:rsidR="00E44005" w:rsidRDefault="00483B31">
      <w:pPr>
        <w:pStyle w:val="TOC1"/>
        <w:tabs>
          <w:tab w:val="left" w:pos="1200"/>
          <w:tab w:val="right" w:leader="dot" w:pos="9628"/>
        </w:tabs>
        <w:rPr>
          <w:rFonts w:asciiTheme="minorHAnsi" w:eastAsiaTheme="minorEastAsia" w:hAnsiTheme="minorHAnsi" w:cstheme="minorBidi"/>
          <w:b w:val="0"/>
          <w:bCs w:val="0"/>
          <w:caps w:val="0"/>
          <w:noProof/>
          <w:sz w:val="22"/>
          <w:szCs w:val="22"/>
          <w:lang w:eastAsia="en-ZA"/>
        </w:rPr>
      </w:pPr>
      <w:r w:rsidRPr="00F81E2D">
        <w:fldChar w:fldCharType="begin"/>
      </w:r>
      <w:r w:rsidRPr="00F81E2D">
        <w:instrText xml:space="preserve"> TOC \h \z \t "Heading 1,1,Heading 2,2,Heading 3,3,Annex H1,1,Annex H2,1" </w:instrText>
      </w:r>
      <w:r w:rsidRPr="00F81E2D">
        <w:fldChar w:fldCharType="separate"/>
      </w:r>
      <w:hyperlink w:anchor="_Toc116635415" w:history="1">
        <w:r w:rsidR="00E44005" w:rsidRPr="006B17F9">
          <w:rPr>
            <w:rStyle w:val="Hyperlink"/>
            <w:noProof/>
          </w:rPr>
          <w:t>ANNEX A:</w:t>
        </w:r>
        <w:r w:rsidR="00E44005">
          <w:rPr>
            <w:rFonts w:asciiTheme="minorHAnsi" w:eastAsiaTheme="minorEastAsia" w:hAnsiTheme="minorHAnsi" w:cstheme="minorBidi"/>
            <w:b w:val="0"/>
            <w:bCs w:val="0"/>
            <w:caps w:val="0"/>
            <w:noProof/>
            <w:sz w:val="22"/>
            <w:szCs w:val="22"/>
            <w:lang w:eastAsia="en-ZA"/>
          </w:rPr>
          <w:tab/>
        </w:r>
        <w:r w:rsidR="00E44005" w:rsidRPr="006B17F9">
          <w:rPr>
            <w:rStyle w:val="Hyperlink"/>
            <w:noProof/>
          </w:rPr>
          <w:t>INTRODUCTION</w:t>
        </w:r>
        <w:r w:rsidR="00E44005">
          <w:rPr>
            <w:noProof/>
            <w:webHidden/>
          </w:rPr>
          <w:tab/>
        </w:r>
        <w:r w:rsidR="00E44005">
          <w:rPr>
            <w:noProof/>
            <w:webHidden/>
          </w:rPr>
          <w:fldChar w:fldCharType="begin"/>
        </w:r>
        <w:r w:rsidR="00E44005">
          <w:rPr>
            <w:noProof/>
            <w:webHidden/>
          </w:rPr>
          <w:instrText xml:space="preserve"> PAGEREF _Toc116635415 \h </w:instrText>
        </w:r>
        <w:r w:rsidR="00E44005">
          <w:rPr>
            <w:noProof/>
            <w:webHidden/>
          </w:rPr>
        </w:r>
        <w:r w:rsidR="00E44005">
          <w:rPr>
            <w:noProof/>
            <w:webHidden/>
          </w:rPr>
          <w:fldChar w:fldCharType="separate"/>
        </w:r>
        <w:r w:rsidR="00672E68">
          <w:rPr>
            <w:noProof/>
            <w:webHidden/>
          </w:rPr>
          <w:t>3</w:t>
        </w:r>
        <w:r w:rsidR="00E44005">
          <w:rPr>
            <w:noProof/>
            <w:webHidden/>
          </w:rPr>
          <w:fldChar w:fldCharType="end"/>
        </w:r>
      </w:hyperlink>
    </w:p>
    <w:p w14:paraId="5EEE4835" w14:textId="4F50D663" w:rsidR="00E44005" w:rsidRDefault="00E44005">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116635416" w:history="1">
        <w:r w:rsidRPr="006B17F9">
          <w:rPr>
            <w:rStyle w:val="Hyperlink"/>
            <w:rFonts w:cstheme="minorHAnsi"/>
            <w:noProof/>
          </w:rPr>
          <w:t>1.</w:t>
        </w:r>
        <w:r>
          <w:rPr>
            <w:rFonts w:asciiTheme="minorHAnsi" w:eastAsiaTheme="minorEastAsia" w:hAnsiTheme="minorHAnsi" w:cstheme="minorBidi"/>
            <w:b w:val="0"/>
            <w:bCs w:val="0"/>
            <w:caps w:val="0"/>
            <w:noProof/>
            <w:sz w:val="22"/>
            <w:szCs w:val="22"/>
            <w:lang w:eastAsia="en-ZA"/>
          </w:rPr>
          <w:tab/>
        </w:r>
        <w:r w:rsidRPr="006B17F9">
          <w:rPr>
            <w:rStyle w:val="Hyperlink"/>
            <w:rFonts w:cstheme="minorHAnsi"/>
            <w:noProof/>
          </w:rPr>
          <w:t>PURPOSE AND BACKGROUND</w:t>
        </w:r>
        <w:r>
          <w:rPr>
            <w:noProof/>
            <w:webHidden/>
          </w:rPr>
          <w:tab/>
        </w:r>
        <w:r>
          <w:rPr>
            <w:noProof/>
            <w:webHidden/>
          </w:rPr>
          <w:fldChar w:fldCharType="begin"/>
        </w:r>
        <w:r>
          <w:rPr>
            <w:noProof/>
            <w:webHidden/>
          </w:rPr>
          <w:instrText xml:space="preserve"> PAGEREF _Toc116635416 \h </w:instrText>
        </w:r>
        <w:r>
          <w:rPr>
            <w:noProof/>
            <w:webHidden/>
          </w:rPr>
        </w:r>
        <w:r>
          <w:rPr>
            <w:noProof/>
            <w:webHidden/>
          </w:rPr>
          <w:fldChar w:fldCharType="separate"/>
        </w:r>
        <w:r w:rsidR="00672E68">
          <w:rPr>
            <w:noProof/>
            <w:webHidden/>
          </w:rPr>
          <w:t>3</w:t>
        </w:r>
        <w:r>
          <w:rPr>
            <w:noProof/>
            <w:webHidden/>
          </w:rPr>
          <w:fldChar w:fldCharType="end"/>
        </w:r>
      </w:hyperlink>
    </w:p>
    <w:p w14:paraId="7654FF3A" w14:textId="322B2129"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17" w:history="1">
        <w:r w:rsidRPr="006B17F9">
          <w:rPr>
            <w:rStyle w:val="Hyperlink"/>
            <w:rFonts w:cstheme="minorHAnsi"/>
            <w:noProof/>
          </w:rPr>
          <w:t>1.1.</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PURPOSE</w:t>
        </w:r>
        <w:r>
          <w:rPr>
            <w:noProof/>
            <w:webHidden/>
          </w:rPr>
          <w:tab/>
        </w:r>
        <w:r>
          <w:rPr>
            <w:noProof/>
            <w:webHidden/>
          </w:rPr>
          <w:fldChar w:fldCharType="begin"/>
        </w:r>
        <w:r>
          <w:rPr>
            <w:noProof/>
            <w:webHidden/>
          </w:rPr>
          <w:instrText xml:space="preserve"> PAGEREF _Toc116635417 \h </w:instrText>
        </w:r>
        <w:r>
          <w:rPr>
            <w:noProof/>
            <w:webHidden/>
          </w:rPr>
        </w:r>
        <w:r>
          <w:rPr>
            <w:noProof/>
            <w:webHidden/>
          </w:rPr>
          <w:fldChar w:fldCharType="separate"/>
        </w:r>
        <w:r w:rsidR="00672E68">
          <w:rPr>
            <w:noProof/>
            <w:webHidden/>
          </w:rPr>
          <w:t>3</w:t>
        </w:r>
        <w:r>
          <w:rPr>
            <w:noProof/>
            <w:webHidden/>
          </w:rPr>
          <w:fldChar w:fldCharType="end"/>
        </w:r>
      </w:hyperlink>
    </w:p>
    <w:p w14:paraId="35D05C71" w14:textId="19FACFA1"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18" w:history="1">
        <w:r w:rsidRPr="006B17F9">
          <w:rPr>
            <w:rStyle w:val="Hyperlink"/>
            <w:rFonts w:cstheme="minorHAnsi"/>
            <w:noProof/>
          </w:rPr>
          <w:t>1.2.</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BACKGROUND</w:t>
        </w:r>
        <w:r>
          <w:rPr>
            <w:noProof/>
            <w:webHidden/>
          </w:rPr>
          <w:tab/>
        </w:r>
        <w:r>
          <w:rPr>
            <w:noProof/>
            <w:webHidden/>
          </w:rPr>
          <w:fldChar w:fldCharType="begin"/>
        </w:r>
        <w:r>
          <w:rPr>
            <w:noProof/>
            <w:webHidden/>
          </w:rPr>
          <w:instrText xml:space="preserve"> PAGEREF _Toc116635418 \h </w:instrText>
        </w:r>
        <w:r>
          <w:rPr>
            <w:noProof/>
            <w:webHidden/>
          </w:rPr>
        </w:r>
        <w:r>
          <w:rPr>
            <w:noProof/>
            <w:webHidden/>
          </w:rPr>
          <w:fldChar w:fldCharType="separate"/>
        </w:r>
        <w:r w:rsidR="00672E68">
          <w:rPr>
            <w:noProof/>
            <w:webHidden/>
          </w:rPr>
          <w:t>3</w:t>
        </w:r>
        <w:r>
          <w:rPr>
            <w:noProof/>
            <w:webHidden/>
          </w:rPr>
          <w:fldChar w:fldCharType="end"/>
        </w:r>
      </w:hyperlink>
    </w:p>
    <w:p w14:paraId="15772502" w14:textId="751C0FED" w:rsidR="00E44005" w:rsidRDefault="00E44005">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116635419" w:history="1">
        <w:r w:rsidRPr="006B17F9">
          <w:rPr>
            <w:rStyle w:val="Hyperlink"/>
            <w:rFonts w:cstheme="minorHAnsi"/>
            <w:noProof/>
          </w:rPr>
          <w:t>2.</w:t>
        </w:r>
        <w:r>
          <w:rPr>
            <w:rFonts w:asciiTheme="minorHAnsi" w:eastAsiaTheme="minorEastAsia" w:hAnsiTheme="minorHAnsi" w:cstheme="minorBidi"/>
            <w:b w:val="0"/>
            <w:bCs w:val="0"/>
            <w:caps w:val="0"/>
            <w:noProof/>
            <w:sz w:val="22"/>
            <w:szCs w:val="22"/>
            <w:lang w:eastAsia="en-ZA"/>
          </w:rPr>
          <w:tab/>
        </w:r>
        <w:r w:rsidRPr="006B17F9">
          <w:rPr>
            <w:rStyle w:val="Hyperlink"/>
            <w:rFonts w:cstheme="minorHAnsi"/>
            <w:noProof/>
          </w:rPr>
          <w:t>SCOPE OF BID</w:t>
        </w:r>
        <w:r>
          <w:rPr>
            <w:noProof/>
            <w:webHidden/>
          </w:rPr>
          <w:tab/>
        </w:r>
        <w:r>
          <w:rPr>
            <w:noProof/>
            <w:webHidden/>
          </w:rPr>
          <w:fldChar w:fldCharType="begin"/>
        </w:r>
        <w:r>
          <w:rPr>
            <w:noProof/>
            <w:webHidden/>
          </w:rPr>
          <w:instrText xml:space="preserve"> PAGEREF _Toc116635419 \h </w:instrText>
        </w:r>
        <w:r>
          <w:rPr>
            <w:noProof/>
            <w:webHidden/>
          </w:rPr>
        </w:r>
        <w:r>
          <w:rPr>
            <w:noProof/>
            <w:webHidden/>
          </w:rPr>
          <w:fldChar w:fldCharType="separate"/>
        </w:r>
        <w:r w:rsidR="00672E68">
          <w:rPr>
            <w:noProof/>
            <w:webHidden/>
          </w:rPr>
          <w:t>3</w:t>
        </w:r>
        <w:r>
          <w:rPr>
            <w:noProof/>
            <w:webHidden/>
          </w:rPr>
          <w:fldChar w:fldCharType="end"/>
        </w:r>
      </w:hyperlink>
    </w:p>
    <w:p w14:paraId="16D37BEB" w14:textId="0BC40734"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20" w:history="1">
        <w:r w:rsidRPr="006B17F9">
          <w:rPr>
            <w:rStyle w:val="Hyperlink"/>
            <w:rFonts w:cstheme="minorHAnsi"/>
            <w:noProof/>
          </w:rPr>
          <w:t>2.1.</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SCOPE OF WORK</w:t>
        </w:r>
        <w:r>
          <w:rPr>
            <w:noProof/>
            <w:webHidden/>
          </w:rPr>
          <w:tab/>
        </w:r>
        <w:r>
          <w:rPr>
            <w:noProof/>
            <w:webHidden/>
          </w:rPr>
          <w:fldChar w:fldCharType="begin"/>
        </w:r>
        <w:r>
          <w:rPr>
            <w:noProof/>
            <w:webHidden/>
          </w:rPr>
          <w:instrText xml:space="preserve"> PAGEREF _Toc116635420 \h </w:instrText>
        </w:r>
        <w:r>
          <w:rPr>
            <w:noProof/>
            <w:webHidden/>
          </w:rPr>
        </w:r>
        <w:r>
          <w:rPr>
            <w:noProof/>
            <w:webHidden/>
          </w:rPr>
          <w:fldChar w:fldCharType="separate"/>
        </w:r>
        <w:r w:rsidR="00672E68">
          <w:rPr>
            <w:noProof/>
            <w:webHidden/>
          </w:rPr>
          <w:t>3</w:t>
        </w:r>
        <w:r>
          <w:rPr>
            <w:noProof/>
            <w:webHidden/>
          </w:rPr>
          <w:fldChar w:fldCharType="end"/>
        </w:r>
      </w:hyperlink>
    </w:p>
    <w:p w14:paraId="4A45B712" w14:textId="2CF03A54"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21" w:history="1">
        <w:r w:rsidRPr="006B17F9">
          <w:rPr>
            <w:rStyle w:val="Hyperlink"/>
            <w:rFonts w:cstheme="minorHAnsi"/>
            <w:noProof/>
          </w:rPr>
          <w:t>2.2.</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DELIVERY ADDRESS</w:t>
        </w:r>
        <w:r>
          <w:rPr>
            <w:noProof/>
            <w:webHidden/>
          </w:rPr>
          <w:tab/>
        </w:r>
        <w:r>
          <w:rPr>
            <w:noProof/>
            <w:webHidden/>
          </w:rPr>
          <w:fldChar w:fldCharType="begin"/>
        </w:r>
        <w:r>
          <w:rPr>
            <w:noProof/>
            <w:webHidden/>
          </w:rPr>
          <w:instrText xml:space="preserve"> PAGEREF _Toc116635421 \h </w:instrText>
        </w:r>
        <w:r>
          <w:rPr>
            <w:noProof/>
            <w:webHidden/>
          </w:rPr>
        </w:r>
        <w:r>
          <w:rPr>
            <w:noProof/>
            <w:webHidden/>
          </w:rPr>
          <w:fldChar w:fldCharType="separate"/>
        </w:r>
        <w:r w:rsidR="00672E68">
          <w:rPr>
            <w:noProof/>
            <w:webHidden/>
          </w:rPr>
          <w:t>3</w:t>
        </w:r>
        <w:r>
          <w:rPr>
            <w:noProof/>
            <w:webHidden/>
          </w:rPr>
          <w:fldChar w:fldCharType="end"/>
        </w:r>
      </w:hyperlink>
    </w:p>
    <w:p w14:paraId="6F8CF910" w14:textId="2145874E"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22" w:history="1">
        <w:r w:rsidRPr="006B17F9">
          <w:rPr>
            <w:rStyle w:val="Hyperlink"/>
            <w:rFonts w:cstheme="minorHAnsi"/>
            <w:noProof/>
          </w:rPr>
          <w:t>2.3.</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CUSTOMER INFRASTRUCTURE AND ENVIRONMENT REQUIREMENTS</w:t>
        </w:r>
        <w:r>
          <w:rPr>
            <w:noProof/>
            <w:webHidden/>
          </w:rPr>
          <w:tab/>
        </w:r>
        <w:r>
          <w:rPr>
            <w:noProof/>
            <w:webHidden/>
          </w:rPr>
          <w:fldChar w:fldCharType="begin"/>
        </w:r>
        <w:r>
          <w:rPr>
            <w:noProof/>
            <w:webHidden/>
          </w:rPr>
          <w:instrText xml:space="preserve"> PAGEREF _Toc116635422 \h </w:instrText>
        </w:r>
        <w:r>
          <w:rPr>
            <w:noProof/>
            <w:webHidden/>
          </w:rPr>
        </w:r>
        <w:r>
          <w:rPr>
            <w:noProof/>
            <w:webHidden/>
          </w:rPr>
          <w:fldChar w:fldCharType="separate"/>
        </w:r>
        <w:r w:rsidR="00672E68">
          <w:rPr>
            <w:noProof/>
            <w:webHidden/>
          </w:rPr>
          <w:t>3</w:t>
        </w:r>
        <w:r>
          <w:rPr>
            <w:noProof/>
            <w:webHidden/>
          </w:rPr>
          <w:fldChar w:fldCharType="end"/>
        </w:r>
      </w:hyperlink>
    </w:p>
    <w:p w14:paraId="0E3BDE9D" w14:textId="414658DA" w:rsidR="00E44005" w:rsidRDefault="00E44005">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116635423" w:history="1">
        <w:r w:rsidRPr="006B17F9">
          <w:rPr>
            <w:rStyle w:val="Hyperlink"/>
            <w:rFonts w:cstheme="minorHAnsi"/>
            <w:noProof/>
          </w:rPr>
          <w:t>3.</w:t>
        </w:r>
        <w:r>
          <w:rPr>
            <w:rFonts w:asciiTheme="minorHAnsi" w:eastAsiaTheme="minorEastAsia" w:hAnsiTheme="minorHAnsi" w:cstheme="minorBidi"/>
            <w:b w:val="0"/>
            <w:bCs w:val="0"/>
            <w:caps w:val="0"/>
            <w:noProof/>
            <w:sz w:val="22"/>
            <w:szCs w:val="22"/>
            <w:lang w:eastAsia="en-ZA"/>
          </w:rPr>
          <w:tab/>
        </w:r>
        <w:r w:rsidRPr="006B17F9">
          <w:rPr>
            <w:rStyle w:val="Hyperlink"/>
            <w:rFonts w:cstheme="minorHAnsi"/>
            <w:noProof/>
          </w:rPr>
          <w:t>REQUIREMENTS</w:t>
        </w:r>
        <w:r>
          <w:rPr>
            <w:noProof/>
            <w:webHidden/>
          </w:rPr>
          <w:tab/>
        </w:r>
        <w:r>
          <w:rPr>
            <w:noProof/>
            <w:webHidden/>
          </w:rPr>
          <w:fldChar w:fldCharType="begin"/>
        </w:r>
        <w:r>
          <w:rPr>
            <w:noProof/>
            <w:webHidden/>
          </w:rPr>
          <w:instrText xml:space="preserve"> PAGEREF _Toc116635423 \h </w:instrText>
        </w:r>
        <w:r>
          <w:rPr>
            <w:noProof/>
            <w:webHidden/>
          </w:rPr>
        </w:r>
        <w:r>
          <w:rPr>
            <w:noProof/>
            <w:webHidden/>
          </w:rPr>
          <w:fldChar w:fldCharType="separate"/>
        </w:r>
        <w:r w:rsidR="00672E68">
          <w:rPr>
            <w:noProof/>
            <w:webHidden/>
          </w:rPr>
          <w:t>4</w:t>
        </w:r>
        <w:r>
          <w:rPr>
            <w:noProof/>
            <w:webHidden/>
          </w:rPr>
          <w:fldChar w:fldCharType="end"/>
        </w:r>
      </w:hyperlink>
    </w:p>
    <w:p w14:paraId="29D7F3FE" w14:textId="13F5CF08"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24" w:history="1">
        <w:r w:rsidRPr="006B17F9">
          <w:rPr>
            <w:rStyle w:val="Hyperlink"/>
            <w:rFonts w:cstheme="minorHAnsi"/>
            <w:noProof/>
          </w:rPr>
          <w:t>3.1.</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PRODUCT/ SERVICE / SOLUTION REQUIREMENTS</w:t>
        </w:r>
        <w:r>
          <w:rPr>
            <w:noProof/>
            <w:webHidden/>
          </w:rPr>
          <w:tab/>
        </w:r>
        <w:r>
          <w:rPr>
            <w:noProof/>
            <w:webHidden/>
          </w:rPr>
          <w:fldChar w:fldCharType="begin"/>
        </w:r>
        <w:r>
          <w:rPr>
            <w:noProof/>
            <w:webHidden/>
          </w:rPr>
          <w:instrText xml:space="preserve"> PAGEREF _Toc116635424 \h </w:instrText>
        </w:r>
        <w:r>
          <w:rPr>
            <w:noProof/>
            <w:webHidden/>
          </w:rPr>
        </w:r>
        <w:r>
          <w:rPr>
            <w:noProof/>
            <w:webHidden/>
          </w:rPr>
          <w:fldChar w:fldCharType="separate"/>
        </w:r>
        <w:r w:rsidR="00672E68">
          <w:rPr>
            <w:noProof/>
            <w:webHidden/>
          </w:rPr>
          <w:t>4</w:t>
        </w:r>
        <w:r>
          <w:rPr>
            <w:noProof/>
            <w:webHidden/>
          </w:rPr>
          <w:fldChar w:fldCharType="end"/>
        </w:r>
      </w:hyperlink>
    </w:p>
    <w:p w14:paraId="5CB831A3" w14:textId="15949C7C" w:rsidR="00E44005" w:rsidRDefault="00E44005">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116635425" w:history="1">
        <w:r w:rsidRPr="006B17F9">
          <w:rPr>
            <w:rStyle w:val="Hyperlink"/>
            <w:rFonts w:cstheme="minorHAnsi"/>
            <w:noProof/>
          </w:rPr>
          <w:t>4.</w:t>
        </w:r>
        <w:r>
          <w:rPr>
            <w:rFonts w:asciiTheme="minorHAnsi" w:eastAsiaTheme="minorEastAsia" w:hAnsiTheme="minorHAnsi" w:cstheme="minorBidi"/>
            <w:b w:val="0"/>
            <w:bCs w:val="0"/>
            <w:caps w:val="0"/>
            <w:noProof/>
            <w:sz w:val="22"/>
            <w:szCs w:val="22"/>
            <w:lang w:eastAsia="en-ZA"/>
          </w:rPr>
          <w:tab/>
        </w:r>
        <w:r w:rsidRPr="006B17F9">
          <w:rPr>
            <w:rStyle w:val="Hyperlink"/>
            <w:rFonts w:cstheme="minorHAnsi"/>
            <w:noProof/>
          </w:rPr>
          <w:t>BID EVALUATION STAGES</w:t>
        </w:r>
        <w:r>
          <w:rPr>
            <w:noProof/>
            <w:webHidden/>
          </w:rPr>
          <w:tab/>
        </w:r>
        <w:r>
          <w:rPr>
            <w:noProof/>
            <w:webHidden/>
          </w:rPr>
          <w:fldChar w:fldCharType="begin"/>
        </w:r>
        <w:r>
          <w:rPr>
            <w:noProof/>
            <w:webHidden/>
          </w:rPr>
          <w:instrText xml:space="preserve"> PAGEREF _Toc116635425 \h </w:instrText>
        </w:r>
        <w:r>
          <w:rPr>
            <w:noProof/>
            <w:webHidden/>
          </w:rPr>
        </w:r>
        <w:r>
          <w:rPr>
            <w:noProof/>
            <w:webHidden/>
          </w:rPr>
          <w:fldChar w:fldCharType="separate"/>
        </w:r>
        <w:r w:rsidR="00672E68">
          <w:rPr>
            <w:noProof/>
            <w:webHidden/>
          </w:rPr>
          <w:t>7</w:t>
        </w:r>
        <w:r>
          <w:rPr>
            <w:noProof/>
            <w:webHidden/>
          </w:rPr>
          <w:fldChar w:fldCharType="end"/>
        </w:r>
      </w:hyperlink>
    </w:p>
    <w:p w14:paraId="2155164E" w14:textId="27DD40C9" w:rsidR="00E44005" w:rsidRDefault="00E44005">
      <w:pPr>
        <w:pStyle w:val="TOC1"/>
        <w:tabs>
          <w:tab w:val="left" w:pos="1200"/>
          <w:tab w:val="right" w:leader="dot" w:pos="9628"/>
        </w:tabs>
        <w:rPr>
          <w:rFonts w:asciiTheme="minorHAnsi" w:eastAsiaTheme="minorEastAsia" w:hAnsiTheme="minorHAnsi" w:cstheme="minorBidi"/>
          <w:b w:val="0"/>
          <w:bCs w:val="0"/>
          <w:caps w:val="0"/>
          <w:noProof/>
          <w:sz w:val="22"/>
          <w:szCs w:val="22"/>
          <w:lang w:eastAsia="en-ZA"/>
        </w:rPr>
      </w:pPr>
      <w:hyperlink w:anchor="_Toc116635426" w:history="1">
        <w:r w:rsidRPr="006B17F9">
          <w:rPr>
            <w:rStyle w:val="Hyperlink"/>
            <w:rFonts w:cstheme="minorHAnsi"/>
            <w:noProof/>
          </w:rPr>
          <w:t>ANNEX A.1:</w:t>
        </w:r>
        <w:r>
          <w:rPr>
            <w:rFonts w:asciiTheme="minorHAnsi" w:eastAsiaTheme="minorEastAsia" w:hAnsiTheme="minorHAnsi" w:cstheme="minorBidi"/>
            <w:b w:val="0"/>
            <w:bCs w:val="0"/>
            <w:caps w:val="0"/>
            <w:noProof/>
            <w:sz w:val="22"/>
            <w:szCs w:val="22"/>
            <w:lang w:eastAsia="en-ZA"/>
          </w:rPr>
          <w:tab/>
        </w:r>
        <w:r w:rsidRPr="006B17F9">
          <w:rPr>
            <w:rStyle w:val="Hyperlink"/>
            <w:rFonts w:cstheme="minorHAnsi"/>
            <w:noProof/>
          </w:rPr>
          <w:t>ADMINISTRATIVE PRE-QUALIFICATION</w:t>
        </w:r>
        <w:r>
          <w:rPr>
            <w:noProof/>
            <w:webHidden/>
          </w:rPr>
          <w:tab/>
        </w:r>
        <w:r>
          <w:rPr>
            <w:noProof/>
            <w:webHidden/>
          </w:rPr>
          <w:fldChar w:fldCharType="begin"/>
        </w:r>
        <w:r>
          <w:rPr>
            <w:noProof/>
            <w:webHidden/>
          </w:rPr>
          <w:instrText xml:space="preserve"> PAGEREF _Toc116635426 \h </w:instrText>
        </w:r>
        <w:r>
          <w:rPr>
            <w:noProof/>
            <w:webHidden/>
          </w:rPr>
        </w:r>
        <w:r>
          <w:rPr>
            <w:noProof/>
            <w:webHidden/>
          </w:rPr>
          <w:fldChar w:fldCharType="separate"/>
        </w:r>
        <w:r w:rsidR="00672E68">
          <w:rPr>
            <w:noProof/>
            <w:webHidden/>
          </w:rPr>
          <w:t>8</w:t>
        </w:r>
        <w:r>
          <w:rPr>
            <w:noProof/>
            <w:webHidden/>
          </w:rPr>
          <w:fldChar w:fldCharType="end"/>
        </w:r>
      </w:hyperlink>
    </w:p>
    <w:p w14:paraId="58456AE0" w14:textId="3A0AECB9" w:rsidR="00E44005" w:rsidRDefault="00E44005">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116635427" w:history="1">
        <w:r w:rsidRPr="006B17F9">
          <w:rPr>
            <w:rStyle w:val="Hyperlink"/>
            <w:rFonts w:cstheme="minorHAnsi"/>
            <w:noProof/>
          </w:rPr>
          <w:t>5.</w:t>
        </w:r>
        <w:r>
          <w:rPr>
            <w:rFonts w:asciiTheme="minorHAnsi" w:eastAsiaTheme="minorEastAsia" w:hAnsiTheme="minorHAnsi" w:cstheme="minorBidi"/>
            <w:b w:val="0"/>
            <w:bCs w:val="0"/>
            <w:caps w:val="0"/>
            <w:noProof/>
            <w:sz w:val="22"/>
            <w:szCs w:val="22"/>
            <w:lang w:eastAsia="en-ZA"/>
          </w:rPr>
          <w:tab/>
        </w:r>
        <w:r w:rsidRPr="006B17F9">
          <w:rPr>
            <w:rStyle w:val="Hyperlink"/>
            <w:rFonts w:cstheme="minorHAnsi"/>
            <w:noProof/>
          </w:rPr>
          <w:t>ADMINISTRATIVE PRE-QUALIFICATION REQUIREMENTS</w:t>
        </w:r>
        <w:r>
          <w:rPr>
            <w:noProof/>
            <w:webHidden/>
          </w:rPr>
          <w:tab/>
        </w:r>
        <w:r>
          <w:rPr>
            <w:noProof/>
            <w:webHidden/>
          </w:rPr>
          <w:fldChar w:fldCharType="begin"/>
        </w:r>
        <w:r>
          <w:rPr>
            <w:noProof/>
            <w:webHidden/>
          </w:rPr>
          <w:instrText xml:space="preserve"> PAGEREF _Toc116635427 \h </w:instrText>
        </w:r>
        <w:r>
          <w:rPr>
            <w:noProof/>
            <w:webHidden/>
          </w:rPr>
        </w:r>
        <w:r>
          <w:rPr>
            <w:noProof/>
            <w:webHidden/>
          </w:rPr>
          <w:fldChar w:fldCharType="separate"/>
        </w:r>
        <w:r w:rsidR="00672E68">
          <w:rPr>
            <w:noProof/>
            <w:webHidden/>
          </w:rPr>
          <w:t>8</w:t>
        </w:r>
        <w:r>
          <w:rPr>
            <w:noProof/>
            <w:webHidden/>
          </w:rPr>
          <w:fldChar w:fldCharType="end"/>
        </w:r>
      </w:hyperlink>
    </w:p>
    <w:p w14:paraId="7A220A95" w14:textId="36B5024A"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28" w:history="1">
        <w:r w:rsidRPr="006B17F9">
          <w:rPr>
            <w:rStyle w:val="Hyperlink"/>
            <w:rFonts w:cstheme="minorHAnsi"/>
            <w:noProof/>
          </w:rPr>
          <w:t>5.1.</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ADMINISTRATIVE PRE-QUALIFICATION VERIFICATION</w:t>
        </w:r>
        <w:r>
          <w:rPr>
            <w:noProof/>
            <w:webHidden/>
          </w:rPr>
          <w:tab/>
        </w:r>
        <w:r>
          <w:rPr>
            <w:noProof/>
            <w:webHidden/>
          </w:rPr>
          <w:fldChar w:fldCharType="begin"/>
        </w:r>
        <w:r>
          <w:rPr>
            <w:noProof/>
            <w:webHidden/>
          </w:rPr>
          <w:instrText xml:space="preserve"> PAGEREF _Toc116635428 \h </w:instrText>
        </w:r>
        <w:r>
          <w:rPr>
            <w:noProof/>
            <w:webHidden/>
          </w:rPr>
        </w:r>
        <w:r>
          <w:rPr>
            <w:noProof/>
            <w:webHidden/>
          </w:rPr>
          <w:fldChar w:fldCharType="separate"/>
        </w:r>
        <w:r w:rsidR="00672E68">
          <w:rPr>
            <w:noProof/>
            <w:webHidden/>
          </w:rPr>
          <w:t>8</w:t>
        </w:r>
        <w:r>
          <w:rPr>
            <w:noProof/>
            <w:webHidden/>
          </w:rPr>
          <w:fldChar w:fldCharType="end"/>
        </w:r>
      </w:hyperlink>
    </w:p>
    <w:p w14:paraId="06FCF5F6" w14:textId="1397DDF4"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29" w:history="1">
        <w:r w:rsidRPr="006B17F9">
          <w:rPr>
            <w:rStyle w:val="Hyperlink"/>
            <w:rFonts w:cstheme="minorHAnsi"/>
            <w:noProof/>
          </w:rPr>
          <w:t>5.2.</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ADMINISTRATIVE PRE-QUALIFICATION REQUIREMENTS</w:t>
        </w:r>
        <w:r>
          <w:rPr>
            <w:noProof/>
            <w:webHidden/>
          </w:rPr>
          <w:tab/>
        </w:r>
        <w:r>
          <w:rPr>
            <w:noProof/>
            <w:webHidden/>
          </w:rPr>
          <w:fldChar w:fldCharType="begin"/>
        </w:r>
        <w:r>
          <w:rPr>
            <w:noProof/>
            <w:webHidden/>
          </w:rPr>
          <w:instrText xml:space="preserve"> PAGEREF _Toc116635429 \h </w:instrText>
        </w:r>
        <w:r>
          <w:rPr>
            <w:noProof/>
            <w:webHidden/>
          </w:rPr>
        </w:r>
        <w:r>
          <w:rPr>
            <w:noProof/>
            <w:webHidden/>
          </w:rPr>
          <w:fldChar w:fldCharType="separate"/>
        </w:r>
        <w:r w:rsidR="00672E68">
          <w:rPr>
            <w:noProof/>
            <w:webHidden/>
          </w:rPr>
          <w:t>8</w:t>
        </w:r>
        <w:r>
          <w:rPr>
            <w:noProof/>
            <w:webHidden/>
          </w:rPr>
          <w:fldChar w:fldCharType="end"/>
        </w:r>
      </w:hyperlink>
    </w:p>
    <w:p w14:paraId="31748D59" w14:textId="306BBE73" w:rsidR="00E44005" w:rsidRDefault="00E44005">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116635430" w:history="1">
        <w:r w:rsidRPr="006B17F9">
          <w:rPr>
            <w:rStyle w:val="Hyperlink"/>
            <w:rFonts w:cstheme="minorHAnsi"/>
            <w:noProof/>
          </w:rPr>
          <w:t>6.</w:t>
        </w:r>
        <w:r>
          <w:rPr>
            <w:rFonts w:asciiTheme="minorHAnsi" w:eastAsiaTheme="minorEastAsia" w:hAnsiTheme="minorHAnsi" w:cstheme="minorBidi"/>
            <w:b w:val="0"/>
            <w:bCs w:val="0"/>
            <w:caps w:val="0"/>
            <w:noProof/>
            <w:sz w:val="22"/>
            <w:szCs w:val="22"/>
            <w:lang w:eastAsia="en-ZA"/>
          </w:rPr>
          <w:tab/>
        </w:r>
        <w:r w:rsidRPr="006B17F9">
          <w:rPr>
            <w:rStyle w:val="Hyperlink"/>
            <w:rFonts w:cstheme="minorHAnsi"/>
            <w:noProof/>
          </w:rPr>
          <w:t>TECHNICAL MANDATORY REQUIREMENTS</w:t>
        </w:r>
        <w:r>
          <w:rPr>
            <w:noProof/>
            <w:webHidden/>
          </w:rPr>
          <w:tab/>
        </w:r>
        <w:r>
          <w:rPr>
            <w:noProof/>
            <w:webHidden/>
          </w:rPr>
          <w:fldChar w:fldCharType="begin"/>
        </w:r>
        <w:r>
          <w:rPr>
            <w:noProof/>
            <w:webHidden/>
          </w:rPr>
          <w:instrText xml:space="preserve"> PAGEREF _Toc116635430 \h </w:instrText>
        </w:r>
        <w:r>
          <w:rPr>
            <w:noProof/>
            <w:webHidden/>
          </w:rPr>
        </w:r>
        <w:r>
          <w:rPr>
            <w:noProof/>
            <w:webHidden/>
          </w:rPr>
          <w:fldChar w:fldCharType="separate"/>
        </w:r>
        <w:r w:rsidR="00672E68">
          <w:rPr>
            <w:noProof/>
            <w:webHidden/>
          </w:rPr>
          <w:t>9</w:t>
        </w:r>
        <w:r>
          <w:rPr>
            <w:noProof/>
            <w:webHidden/>
          </w:rPr>
          <w:fldChar w:fldCharType="end"/>
        </w:r>
      </w:hyperlink>
    </w:p>
    <w:p w14:paraId="5F5F64E6" w14:textId="3C9E5EA0"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31" w:history="1">
        <w:r w:rsidRPr="006B17F9">
          <w:rPr>
            <w:rStyle w:val="Hyperlink"/>
            <w:rFonts w:cstheme="minorHAnsi"/>
            <w:noProof/>
          </w:rPr>
          <w:t>6.1.</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INSTRUCTION AND EVALUATION CRITERIA</w:t>
        </w:r>
        <w:r>
          <w:rPr>
            <w:noProof/>
            <w:webHidden/>
          </w:rPr>
          <w:tab/>
        </w:r>
        <w:r>
          <w:rPr>
            <w:noProof/>
            <w:webHidden/>
          </w:rPr>
          <w:fldChar w:fldCharType="begin"/>
        </w:r>
        <w:r>
          <w:rPr>
            <w:noProof/>
            <w:webHidden/>
          </w:rPr>
          <w:instrText xml:space="preserve"> PAGEREF _Toc116635431 \h </w:instrText>
        </w:r>
        <w:r>
          <w:rPr>
            <w:noProof/>
            <w:webHidden/>
          </w:rPr>
        </w:r>
        <w:r>
          <w:rPr>
            <w:noProof/>
            <w:webHidden/>
          </w:rPr>
          <w:fldChar w:fldCharType="separate"/>
        </w:r>
        <w:r w:rsidR="00672E68">
          <w:rPr>
            <w:noProof/>
            <w:webHidden/>
          </w:rPr>
          <w:t>9</w:t>
        </w:r>
        <w:r>
          <w:rPr>
            <w:noProof/>
            <w:webHidden/>
          </w:rPr>
          <w:fldChar w:fldCharType="end"/>
        </w:r>
      </w:hyperlink>
    </w:p>
    <w:p w14:paraId="69AEB607" w14:textId="13211BBC"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32" w:history="1">
        <w:r w:rsidRPr="006B17F9">
          <w:rPr>
            <w:rStyle w:val="Hyperlink"/>
            <w:rFonts w:cstheme="minorHAnsi"/>
            <w:noProof/>
          </w:rPr>
          <w:t>6.2.</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TECHNICAL MANDATORY REQUIREMENTS</w:t>
        </w:r>
        <w:r>
          <w:rPr>
            <w:noProof/>
            <w:webHidden/>
          </w:rPr>
          <w:tab/>
        </w:r>
        <w:r>
          <w:rPr>
            <w:noProof/>
            <w:webHidden/>
          </w:rPr>
          <w:fldChar w:fldCharType="begin"/>
        </w:r>
        <w:r>
          <w:rPr>
            <w:noProof/>
            <w:webHidden/>
          </w:rPr>
          <w:instrText xml:space="preserve"> PAGEREF _Toc116635432 \h </w:instrText>
        </w:r>
        <w:r>
          <w:rPr>
            <w:noProof/>
            <w:webHidden/>
          </w:rPr>
        </w:r>
        <w:r>
          <w:rPr>
            <w:noProof/>
            <w:webHidden/>
          </w:rPr>
          <w:fldChar w:fldCharType="separate"/>
        </w:r>
        <w:r w:rsidR="00672E68">
          <w:rPr>
            <w:noProof/>
            <w:webHidden/>
          </w:rPr>
          <w:t>9</w:t>
        </w:r>
        <w:r>
          <w:rPr>
            <w:noProof/>
            <w:webHidden/>
          </w:rPr>
          <w:fldChar w:fldCharType="end"/>
        </w:r>
      </w:hyperlink>
    </w:p>
    <w:p w14:paraId="6E8A08A6" w14:textId="273E1A41"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33" w:history="1">
        <w:r w:rsidRPr="006B17F9">
          <w:rPr>
            <w:rStyle w:val="Hyperlink"/>
            <w:rFonts w:cstheme="minorHAnsi"/>
            <w:noProof/>
          </w:rPr>
          <w:t>6.3.</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DECLARATION OF COMPLIANCE</w:t>
        </w:r>
        <w:r>
          <w:rPr>
            <w:noProof/>
            <w:webHidden/>
          </w:rPr>
          <w:tab/>
        </w:r>
        <w:r>
          <w:rPr>
            <w:noProof/>
            <w:webHidden/>
          </w:rPr>
          <w:fldChar w:fldCharType="begin"/>
        </w:r>
        <w:r>
          <w:rPr>
            <w:noProof/>
            <w:webHidden/>
          </w:rPr>
          <w:instrText xml:space="preserve"> PAGEREF _Toc116635433 \h </w:instrText>
        </w:r>
        <w:r>
          <w:rPr>
            <w:noProof/>
            <w:webHidden/>
          </w:rPr>
        </w:r>
        <w:r>
          <w:rPr>
            <w:noProof/>
            <w:webHidden/>
          </w:rPr>
          <w:fldChar w:fldCharType="separate"/>
        </w:r>
        <w:r w:rsidR="00672E68">
          <w:rPr>
            <w:noProof/>
            <w:webHidden/>
          </w:rPr>
          <w:t>11</w:t>
        </w:r>
        <w:r>
          <w:rPr>
            <w:noProof/>
            <w:webHidden/>
          </w:rPr>
          <w:fldChar w:fldCharType="end"/>
        </w:r>
      </w:hyperlink>
    </w:p>
    <w:p w14:paraId="407ACDE7" w14:textId="5B557CF3" w:rsidR="00E44005" w:rsidRDefault="00E44005">
      <w:pPr>
        <w:pStyle w:val="TOC1"/>
        <w:tabs>
          <w:tab w:val="left" w:pos="1200"/>
          <w:tab w:val="right" w:leader="dot" w:pos="9628"/>
        </w:tabs>
        <w:rPr>
          <w:rFonts w:asciiTheme="minorHAnsi" w:eastAsiaTheme="minorEastAsia" w:hAnsiTheme="minorHAnsi" w:cstheme="minorBidi"/>
          <w:b w:val="0"/>
          <w:bCs w:val="0"/>
          <w:caps w:val="0"/>
          <w:noProof/>
          <w:sz w:val="22"/>
          <w:szCs w:val="22"/>
          <w:lang w:eastAsia="en-ZA"/>
        </w:rPr>
      </w:pPr>
      <w:hyperlink w:anchor="_Toc116635434" w:history="1">
        <w:r w:rsidRPr="006B17F9">
          <w:rPr>
            <w:rStyle w:val="Hyperlink"/>
            <w:rFonts w:cstheme="minorHAnsi"/>
            <w:noProof/>
          </w:rPr>
          <w:t>ANNEX A.2:</w:t>
        </w:r>
        <w:r>
          <w:rPr>
            <w:rFonts w:asciiTheme="minorHAnsi" w:eastAsiaTheme="minorEastAsia" w:hAnsiTheme="minorHAnsi" w:cstheme="minorBidi"/>
            <w:b w:val="0"/>
            <w:bCs w:val="0"/>
            <w:caps w:val="0"/>
            <w:noProof/>
            <w:sz w:val="22"/>
            <w:szCs w:val="22"/>
            <w:lang w:eastAsia="en-ZA"/>
          </w:rPr>
          <w:tab/>
        </w:r>
        <w:r w:rsidRPr="006B17F9">
          <w:rPr>
            <w:rStyle w:val="Hyperlink"/>
            <w:rFonts w:cstheme="minorHAnsi"/>
            <w:noProof/>
          </w:rPr>
          <w:t>SPECIAL CONDITIONS OF CONTRACT (SCC)</w:t>
        </w:r>
        <w:r>
          <w:rPr>
            <w:noProof/>
            <w:webHidden/>
          </w:rPr>
          <w:tab/>
        </w:r>
        <w:r>
          <w:rPr>
            <w:noProof/>
            <w:webHidden/>
          </w:rPr>
          <w:fldChar w:fldCharType="begin"/>
        </w:r>
        <w:r>
          <w:rPr>
            <w:noProof/>
            <w:webHidden/>
          </w:rPr>
          <w:instrText xml:space="preserve"> PAGEREF _Toc116635434 \h </w:instrText>
        </w:r>
        <w:r>
          <w:rPr>
            <w:noProof/>
            <w:webHidden/>
          </w:rPr>
        </w:r>
        <w:r>
          <w:rPr>
            <w:noProof/>
            <w:webHidden/>
          </w:rPr>
          <w:fldChar w:fldCharType="separate"/>
        </w:r>
        <w:r w:rsidR="00672E68">
          <w:rPr>
            <w:noProof/>
            <w:webHidden/>
          </w:rPr>
          <w:t>12</w:t>
        </w:r>
        <w:r>
          <w:rPr>
            <w:noProof/>
            <w:webHidden/>
          </w:rPr>
          <w:fldChar w:fldCharType="end"/>
        </w:r>
      </w:hyperlink>
    </w:p>
    <w:p w14:paraId="4239EBA9" w14:textId="252C0461" w:rsidR="00E44005" w:rsidRDefault="00E44005">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116635435" w:history="1">
        <w:r w:rsidRPr="006B17F9">
          <w:rPr>
            <w:rStyle w:val="Hyperlink"/>
            <w:rFonts w:cstheme="minorHAnsi"/>
            <w:noProof/>
          </w:rPr>
          <w:t>7.</w:t>
        </w:r>
        <w:r>
          <w:rPr>
            <w:rFonts w:asciiTheme="minorHAnsi" w:eastAsiaTheme="minorEastAsia" w:hAnsiTheme="minorHAnsi" w:cstheme="minorBidi"/>
            <w:b w:val="0"/>
            <w:bCs w:val="0"/>
            <w:caps w:val="0"/>
            <w:noProof/>
            <w:sz w:val="22"/>
            <w:szCs w:val="22"/>
            <w:lang w:eastAsia="en-ZA"/>
          </w:rPr>
          <w:tab/>
        </w:r>
        <w:r w:rsidRPr="006B17F9">
          <w:rPr>
            <w:rStyle w:val="Hyperlink"/>
            <w:rFonts w:cstheme="minorHAnsi"/>
            <w:noProof/>
          </w:rPr>
          <w:t>SPECIAL CONDITIONS OF CONTRACT</w:t>
        </w:r>
        <w:r>
          <w:rPr>
            <w:noProof/>
            <w:webHidden/>
          </w:rPr>
          <w:tab/>
        </w:r>
        <w:r>
          <w:rPr>
            <w:noProof/>
            <w:webHidden/>
          </w:rPr>
          <w:fldChar w:fldCharType="begin"/>
        </w:r>
        <w:r>
          <w:rPr>
            <w:noProof/>
            <w:webHidden/>
          </w:rPr>
          <w:instrText xml:space="preserve"> PAGEREF _Toc116635435 \h </w:instrText>
        </w:r>
        <w:r>
          <w:rPr>
            <w:noProof/>
            <w:webHidden/>
          </w:rPr>
        </w:r>
        <w:r>
          <w:rPr>
            <w:noProof/>
            <w:webHidden/>
          </w:rPr>
          <w:fldChar w:fldCharType="separate"/>
        </w:r>
        <w:r w:rsidR="00672E68">
          <w:rPr>
            <w:noProof/>
            <w:webHidden/>
          </w:rPr>
          <w:t>12</w:t>
        </w:r>
        <w:r>
          <w:rPr>
            <w:noProof/>
            <w:webHidden/>
          </w:rPr>
          <w:fldChar w:fldCharType="end"/>
        </w:r>
      </w:hyperlink>
    </w:p>
    <w:p w14:paraId="43129CF1" w14:textId="2CBF8864"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36" w:history="1">
        <w:r w:rsidRPr="006B17F9">
          <w:rPr>
            <w:rStyle w:val="Hyperlink"/>
            <w:rFonts w:cstheme="minorHAnsi"/>
            <w:noProof/>
          </w:rPr>
          <w:t>7.1.</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INSTRUCTION</w:t>
        </w:r>
        <w:r>
          <w:rPr>
            <w:noProof/>
            <w:webHidden/>
          </w:rPr>
          <w:tab/>
        </w:r>
        <w:r>
          <w:rPr>
            <w:noProof/>
            <w:webHidden/>
          </w:rPr>
          <w:fldChar w:fldCharType="begin"/>
        </w:r>
        <w:r>
          <w:rPr>
            <w:noProof/>
            <w:webHidden/>
          </w:rPr>
          <w:instrText xml:space="preserve"> PAGEREF _Toc116635436 \h </w:instrText>
        </w:r>
        <w:r>
          <w:rPr>
            <w:noProof/>
            <w:webHidden/>
          </w:rPr>
        </w:r>
        <w:r>
          <w:rPr>
            <w:noProof/>
            <w:webHidden/>
          </w:rPr>
          <w:fldChar w:fldCharType="separate"/>
        </w:r>
        <w:r w:rsidR="00672E68">
          <w:rPr>
            <w:noProof/>
            <w:webHidden/>
          </w:rPr>
          <w:t>12</w:t>
        </w:r>
        <w:r>
          <w:rPr>
            <w:noProof/>
            <w:webHidden/>
          </w:rPr>
          <w:fldChar w:fldCharType="end"/>
        </w:r>
      </w:hyperlink>
    </w:p>
    <w:p w14:paraId="3C1BAEA1" w14:textId="15902263"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37" w:history="1">
        <w:r w:rsidRPr="006B17F9">
          <w:rPr>
            <w:rStyle w:val="Hyperlink"/>
            <w:rFonts w:cstheme="minorHAnsi"/>
            <w:noProof/>
          </w:rPr>
          <w:t>7.2.</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SPECIAL CONDITIONS OF CONTRACT</w:t>
        </w:r>
        <w:r>
          <w:rPr>
            <w:noProof/>
            <w:webHidden/>
          </w:rPr>
          <w:tab/>
        </w:r>
        <w:r>
          <w:rPr>
            <w:noProof/>
            <w:webHidden/>
          </w:rPr>
          <w:fldChar w:fldCharType="begin"/>
        </w:r>
        <w:r>
          <w:rPr>
            <w:noProof/>
            <w:webHidden/>
          </w:rPr>
          <w:instrText xml:space="preserve"> PAGEREF _Toc116635437 \h </w:instrText>
        </w:r>
        <w:r>
          <w:rPr>
            <w:noProof/>
            <w:webHidden/>
          </w:rPr>
        </w:r>
        <w:r>
          <w:rPr>
            <w:noProof/>
            <w:webHidden/>
          </w:rPr>
          <w:fldChar w:fldCharType="separate"/>
        </w:r>
        <w:r w:rsidR="00672E68">
          <w:rPr>
            <w:noProof/>
            <w:webHidden/>
          </w:rPr>
          <w:t>12</w:t>
        </w:r>
        <w:r>
          <w:rPr>
            <w:noProof/>
            <w:webHidden/>
          </w:rPr>
          <w:fldChar w:fldCharType="end"/>
        </w:r>
      </w:hyperlink>
    </w:p>
    <w:p w14:paraId="0D07319B" w14:textId="3EBC431B"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38" w:history="1">
        <w:r w:rsidRPr="006B17F9">
          <w:rPr>
            <w:rStyle w:val="Hyperlink"/>
            <w:rFonts w:cstheme="minorHAnsi"/>
            <w:noProof/>
          </w:rPr>
          <w:t>7.3.</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DECLARATION OF COMPLIANCE</w:t>
        </w:r>
        <w:r>
          <w:rPr>
            <w:noProof/>
            <w:webHidden/>
          </w:rPr>
          <w:tab/>
        </w:r>
        <w:r>
          <w:rPr>
            <w:noProof/>
            <w:webHidden/>
          </w:rPr>
          <w:fldChar w:fldCharType="begin"/>
        </w:r>
        <w:r>
          <w:rPr>
            <w:noProof/>
            <w:webHidden/>
          </w:rPr>
          <w:instrText xml:space="preserve"> PAGEREF _Toc116635438 \h </w:instrText>
        </w:r>
        <w:r>
          <w:rPr>
            <w:noProof/>
            <w:webHidden/>
          </w:rPr>
        </w:r>
        <w:r>
          <w:rPr>
            <w:noProof/>
            <w:webHidden/>
          </w:rPr>
          <w:fldChar w:fldCharType="separate"/>
        </w:r>
        <w:r w:rsidR="00672E68">
          <w:rPr>
            <w:noProof/>
            <w:webHidden/>
          </w:rPr>
          <w:t>20</w:t>
        </w:r>
        <w:r>
          <w:rPr>
            <w:noProof/>
            <w:webHidden/>
          </w:rPr>
          <w:fldChar w:fldCharType="end"/>
        </w:r>
      </w:hyperlink>
    </w:p>
    <w:p w14:paraId="6806B5FD" w14:textId="2B5862F7" w:rsidR="00E44005" w:rsidRDefault="00E44005">
      <w:pPr>
        <w:pStyle w:val="TOC1"/>
        <w:tabs>
          <w:tab w:val="left" w:pos="1200"/>
          <w:tab w:val="right" w:leader="dot" w:pos="9628"/>
        </w:tabs>
        <w:rPr>
          <w:rFonts w:asciiTheme="minorHAnsi" w:eastAsiaTheme="minorEastAsia" w:hAnsiTheme="minorHAnsi" w:cstheme="minorBidi"/>
          <w:b w:val="0"/>
          <w:bCs w:val="0"/>
          <w:caps w:val="0"/>
          <w:noProof/>
          <w:sz w:val="22"/>
          <w:szCs w:val="22"/>
          <w:lang w:eastAsia="en-ZA"/>
        </w:rPr>
      </w:pPr>
      <w:hyperlink w:anchor="_Toc116635439" w:history="1">
        <w:r w:rsidRPr="006B17F9">
          <w:rPr>
            <w:rStyle w:val="Hyperlink"/>
            <w:rFonts w:cstheme="minorHAnsi"/>
            <w:noProof/>
          </w:rPr>
          <w:t>ANNEX A.3:</w:t>
        </w:r>
        <w:r>
          <w:rPr>
            <w:rFonts w:asciiTheme="minorHAnsi" w:eastAsiaTheme="minorEastAsia" w:hAnsiTheme="minorHAnsi" w:cstheme="minorBidi"/>
            <w:b w:val="0"/>
            <w:bCs w:val="0"/>
            <w:caps w:val="0"/>
            <w:noProof/>
            <w:sz w:val="22"/>
            <w:szCs w:val="22"/>
            <w:lang w:eastAsia="en-ZA"/>
          </w:rPr>
          <w:tab/>
        </w:r>
        <w:r w:rsidRPr="006B17F9">
          <w:rPr>
            <w:rStyle w:val="Hyperlink"/>
            <w:rFonts w:cstheme="minorHAnsi"/>
            <w:noProof/>
          </w:rPr>
          <w:t>COSTING AND PRICING</w:t>
        </w:r>
        <w:r>
          <w:rPr>
            <w:noProof/>
            <w:webHidden/>
          </w:rPr>
          <w:tab/>
        </w:r>
        <w:r>
          <w:rPr>
            <w:noProof/>
            <w:webHidden/>
          </w:rPr>
          <w:fldChar w:fldCharType="begin"/>
        </w:r>
        <w:r>
          <w:rPr>
            <w:noProof/>
            <w:webHidden/>
          </w:rPr>
          <w:instrText xml:space="preserve"> PAGEREF _Toc116635439 \h </w:instrText>
        </w:r>
        <w:r>
          <w:rPr>
            <w:noProof/>
            <w:webHidden/>
          </w:rPr>
        </w:r>
        <w:r>
          <w:rPr>
            <w:noProof/>
            <w:webHidden/>
          </w:rPr>
          <w:fldChar w:fldCharType="separate"/>
        </w:r>
        <w:r w:rsidR="00672E68">
          <w:rPr>
            <w:noProof/>
            <w:webHidden/>
          </w:rPr>
          <w:t>21</w:t>
        </w:r>
        <w:r>
          <w:rPr>
            <w:noProof/>
            <w:webHidden/>
          </w:rPr>
          <w:fldChar w:fldCharType="end"/>
        </w:r>
      </w:hyperlink>
    </w:p>
    <w:p w14:paraId="64808AF7" w14:textId="151300D7" w:rsidR="00E44005" w:rsidRDefault="00E44005">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116635440" w:history="1">
        <w:r w:rsidRPr="006B17F9">
          <w:rPr>
            <w:rStyle w:val="Hyperlink"/>
            <w:rFonts w:cstheme="minorHAnsi"/>
            <w:noProof/>
          </w:rPr>
          <w:t>8.</w:t>
        </w:r>
        <w:r>
          <w:rPr>
            <w:rFonts w:asciiTheme="minorHAnsi" w:eastAsiaTheme="minorEastAsia" w:hAnsiTheme="minorHAnsi" w:cstheme="minorBidi"/>
            <w:b w:val="0"/>
            <w:bCs w:val="0"/>
            <w:caps w:val="0"/>
            <w:noProof/>
            <w:sz w:val="22"/>
            <w:szCs w:val="22"/>
            <w:lang w:eastAsia="en-ZA"/>
          </w:rPr>
          <w:tab/>
        </w:r>
        <w:r w:rsidRPr="006B17F9">
          <w:rPr>
            <w:rStyle w:val="Hyperlink"/>
            <w:rFonts w:cstheme="minorHAnsi"/>
            <w:noProof/>
          </w:rPr>
          <w:t>COSTING AND PRICING</w:t>
        </w:r>
        <w:r>
          <w:rPr>
            <w:noProof/>
            <w:webHidden/>
          </w:rPr>
          <w:tab/>
        </w:r>
        <w:r>
          <w:rPr>
            <w:noProof/>
            <w:webHidden/>
          </w:rPr>
          <w:fldChar w:fldCharType="begin"/>
        </w:r>
        <w:r>
          <w:rPr>
            <w:noProof/>
            <w:webHidden/>
          </w:rPr>
          <w:instrText xml:space="preserve"> PAGEREF _Toc116635440 \h </w:instrText>
        </w:r>
        <w:r>
          <w:rPr>
            <w:noProof/>
            <w:webHidden/>
          </w:rPr>
        </w:r>
        <w:r>
          <w:rPr>
            <w:noProof/>
            <w:webHidden/>
          </w:rPr>
          <w:fldChar w:fldCharType="separate"/>
        </w:r>
        <w:r w:rsidR="00672E68">
          <w:rPr>
            <w:b w:val="0"/>
            <w:bCs w:val="0"/>
            <w:noProof/>
            <w:webHidden/>
            <w:lang w:val="en-US"/>
          </w:rPr>
          <w:t>Error! Bookmark not defined.</w:t>
        </w:r>
        <w:r>
          <w:rPr>
            <w:noProof/>
            <w:webHidden/>
          </w:rPr>
          <w:fldChar w:fldCharType="end"/>
        </w:r>
      </w:hyperlink>
    </w:p>
    <w:p w14:paraId="326020B0" w14:textId="7534D16B"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41" w:history="1">
        <w:r w:rsidRPr="006B17F9">
          <w:rPr>
            <w:rStyle w:val="Hyperlink"/>
            <w:rFonts w:cstheme="minorHAnsi"/>
            <w:noProof/>
          </w:rPr>
          <w:t>8.1.</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COSTING AND PRICING EVALUATION</w:t>
        </w:r>
        <w:r>
          <w:rPr>
            <w:noProof/>
            <w:webHidden/>
          </w:rPr>
          <w:tab/>
        </w:r>
        <w:r>
          <w:rPr>
            <w:noProof/>
            <w:webHidden/>
          </w:rPr>
          <w:fldChar w:fldCharType="begin"/>
        </w:r>
        <w:r>
          <w:rPr>
            <w:noProof/>
            <w:webHidden/>
          </w:rPr>
          <w:instrText xml:space="preserve"> PAGEREF _Toc116635441 \h </w:instrText>
        </w:r>
        <w:r>
          <w:rPr>
            <w:noProof/>
            <w:webHidden/>
          </w:rPr>
        </w:r>
        <w:r>
          <w:rPr>
            <w:noProof/>
            <w:webHidden/>
          </w:rPr>
          <w:fldChar w:fldCharType="separate"/>
        </w:r>
        <w:r w:rsidR="00672E68">
          <w:rPr>
            <w:b/>
            <w:bCs/>
            <w:noProof/>
            <w:webHidden/>
            <w:lang w:val="en-US"/>
          </w:rPr>
          <w:t>Error! Bookmark not defined.</w:t>
        </w:r>
        <w:r>
          <w:rPr>
            <w:noProof/>
            <w:webHidden/>
          </w:rPr>
          <w:fldChar w:fldCharType="end"/>
        </w:r>
      </w:hyperlink>
    </w:p>
    <w:p w14:paraId="2CD2DC8D" w14:textId="366997A7"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42" w:history="1">
        <w:r w:rsidRPr="006B17F9">
          <w:rPr>
            <w:rStyle w:val="Hyperlink"/>
            <w:rFonts w:cstheme="minorHAnsi"/>
            <w:noProof/>
          </w:rPr>
          <w:t>8.2.</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COSTING AND PRICING CONDITIONS</w:t>
        </w:r>
        <w:r>
          <w:rPr>
            <w:noProof/>
            <w:webHidden/>
          </w:rPr>
          <w:tab/>
        </w:r>
        <w:r>
          <w:rPr>
            <w:noProof/>
            <w:webHidden/>
          </w:rPr>
          <w:fldChar w:fldCharType="begin"/>
        </w:r>
        <w:r>
          <w:rPr>
            <w:noProof/>
            <w:webHidden/>
          </w:rPr>
          <w:instrText xml:space="preserve"> PAGEREF _Toc116635442 \h </w:instrText>
        </w:r>
        <w:r>
          <w:rPr>
            <w:noProof/>
            <w:webHidden/>
          </w:rPr>
        </w:r>
        <w:r>
          <w:rPr>
            <w:noProof/>
            <w:webHidden/>
          </w:rPr>
          <w:fldChar w:fldCharType="separate"/>
        </w:r>
        <w:r w:rsidR="00672E68">
          <w:rPr>
            <w:noProof/>
            <w:webHidden/>
          </w:rPr>
          <w:t>21</w:t>
        </w:r>
        <w:r>
          <w:rPr>
            <w:noProof/>
            <w:webHidden/>
          </w:rPr>
          <w:fldChar w:fldCharType="end"/>
        </w:r>
      </w:hyperlink>
    </w:p>
    <w:p w14:paraId="3063D42E" w14:textId="415B929C"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43" w:history="1">
        <w:r w:rsidRPr="006B17F9">
          <w:rPr>
            <w:rStyle w:val="Hyperlink"/>
            <w:rFonts w:cstheme="minorHAnsi"/>
            <w:noProof/>
          </w:rPr>
          <w:t>8.3.</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BID PRICING SCHEDULE</w:t>
        </w:r>
        <w:r>
          <w:rPr>
            <w:noProof/>
            <w:webHidden/>
          </w:rPr>
          <w:tab/>
        </w:r>
        <w:r>
          <w:rPr>
            <w:noProof/>
            <w:webHidden/>
          </w:rPr>
          <w:fldChar w:fldCharType="begin"/>
        </w:r>
        <w:r>
          <w:rPr>
            <w:noProof/>
            <w:webHidden/>
          </w:rPr>
          <w:instrText xml:space="preserve"> PAGEREF _Toc116635443 \h </w:instrText>
        </w:r>
        <w:r>
          <w:rPr>
            <w:noProof/>
            <w:webHidden/>
          </w:rPr>
        </w:r>
        <w:r>
          <w:rPr>
            <w:noProof/>
            <w:webHidden/>
          </w:rPr>
          <w:fldChar w:fldCharType="separate"/>
        </w:r>
        <w:r w:rsidR="00672E68">
          <w:rPr>
            <w:b/>
            <w:bCs/>
            <w:noProof/>
            <w:webHidden/>
            <w:lang w:val="en-US"/>
          </w:rPr>
          <w:t>Error! Bookmark not defined.</w:t>
        </w:r>
        <w:r>
          <w:rPr>
            <w:noProof/>
            <w:webHidden/>
          </w:rPr>
          <w:fldChar w:fldCharType="end"/>
        </w:r>
      </w:hyperlink>
    </w:p>
    <w:p w14:paraId="00CFC314" w14:textId="30BAB117"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44" w:history="1">
        <w:r w:rsidRPr="006B17F9">
          <w:rPr>
            <w:rStyle w:val="Hyperlink"/>
            <w:rFonts w:cstheme="minorHAnsi"/>
            <w:noProof/>
          </w:rPr>
          <w:t>8.4.</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DECLARATION OF ACCEPTANCE</w:t>
        </w:r>
        <w:r>
          <w:rPr>
            <w:noProof/>
            <w:webHidden/>
          </w:rPr>
          <w:tab/>
        </w:r>
        <w:r>
          <w:rPr>
            <w:noProof/>
            <w:webHidden/>
          </w:rPr>
          <w:fldChar w:fldCharType="begin"/>
        </w:r>
        <w:r>
          <w:rPr>
            <w:noProof/>
            <w:webHidden/>
          </w:rPr>
          <w:instrText xml:space="preserve"> PAGEREF _Toc116635444 \h </w:instrText>
        </w:r>
        <w:r>
          <w:rPr>
            <w:noProof/>
            <w:webHidden/>
          </w:rPr>
        </w:r>
        <w:r>
          <w:rPr>
            <w:noProof/>
            <w:webHidden/>
          </w:rPr>
          <w:fldChar w:fldCharType="separate"/>
        </w:r>
        <w:r w:rsidR="00672E68">
          <w:rPr>
            <w:noProof/>
            <w:webHidden/>
          </w:rPr>
          <w:t>21</w:t>
        </w:r>
        <w:r>
          <w:rPr>
            <w:noProof/>
            <w:webHidden/>
          </w:rPr>
          <w:fldChar w:fldCharType="end"/>
        </w:r>
      </w:hyperlink>
    </w:p>
    <w:p w14:paraId="3D7B8BFD" w14:textId="026FDA7E" w:rsidR="00E44005" w:rsidRDefault="00E44005">
      <w:pPr>
        <w:pStyle w:val="TOC1"/>
        <w:tabs>
          <w:tab w:val="left" w:pos="1200"/>
          <w:tab w:val="right" w:leader="dot" w:pos="9628"/>
        </w:tabs>
        <w:rPr>
          <w:rFonts w:asciiTheme="minorHAnsi" w:eastAsiaTheme="minorEastAsia" w:hAnsiTheme="minorHAnsi" w:cstheme="minorBidi"/>
          <w:b w:val="0"/>
          <w:bCs w:val="0"/>
          <w:caps w:val="0"/>
          <w:noProof/>
          <w:sz w:val="22"/>
          <w:szCs w:val="22"/>
          <w:lang w:eastAsia="en-ZA"/>
        </w:rPr>
      </w:pPr>
      <w:hyperlink w:anchor="_Toc116635445" w:history="1">
        <w:r w:rsidRPr="006B17F9">
          <w:rPr>
            <w:rStyle w:val="Hyperlink"/>
            <w:rFonts w:cstheme="minorHAnsi"/>
            <w:noProof/>
          </w:rPr>
          <w:t>ANNEX A.4:</w:t>
        </w:r>
        <w:r>
          <w:rPr>
            <w:rFonts w:asciiTheme="minorHAnsi" w:eastAsiaTheme="minorEastAsia" w:hAnsiTheme="minorHAnsi" w:cstheme="minorBidi"/>
            <w:b w:val="0"/>
            <w:bCs w:val="0"/>
            <w:caps w:val="0"/>
            <w:noProof/>
            <w:sz w:val="22"/>
            <w:szCs w:val="22"/>
            <w:lang w:eastAsia="en-ZA"/>
          </w:rPr>
          <w:tab/>
        </w:r>
        <w:r w:rsidRPr="006B17F9">
          <w:rPr>
            <w:rStyle w:val="Hyperlink"/>
            <w:rFonts w:cstheme="minorHAnsi"/>
            <w:noProof/>
          </w:rPr>
          <w:t>Terms and definitions</w:t>
        </w:r>
        <w:r>
          <w:rPr>
            <w:noProof/>
            <w:webHidden/>
          </w:rPr>
          <w:tab/>
        </w:r>
        <w:r>
          <w:rPr>
            <w:noProof/>
            <w:webHidden/>
          </w:rPr>
          <w:fldChar w:fldCharType="begin"/>
        </w:r>
        <w:r>
          <w:rPr>
            <w:noProof/>
            <w:webHidden/>
          </w:rPr>
          <w:instrText xml:space="preserve"> PAGEREF _Toc116635445 \h </w:instrText>
        </w:r>
        <w:r>
          <w:rPr>
            <w:noProof/>
            <w:webHidden/>
          </w:rPr>
        </w:r>
        <w:r>
          <w:rPr>
            <w:noProof/>
            <w:webHidden/>
          </w:rPr>
          <w:fldChar w:fldCharType="separate"/>
        </w:r>
        <w:r w:rsidR="00672E68">
          <w:rPr>
            <w:noProof/>
            <w:webHidden/>
          </w:rPr>
          <w:t>27</w:t>
        </w:r>
        <w:r>
          <w:rPr>
            <w:noProof/>
            <w:webHidden/>
          </w:rPr>
          <w:fldChar w:fldCharType="end"/>
        </w:r>
      </w:hyperlink>
    </w:p>
    <w:p w14:paraId="47B64BD1" w14:textId="4BB659CD" w:rsidR="00E44005" w:rsidRDefault="00E44005">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116635446" w:history="1">
        <w:r w:rsidRPr="006B17F9">
          <w:rPr>
            <w:rStyle w:val="Hyperlink"/>
            <w:rFonts w:cstheme="minorHAnsi"/>
            <w:noProof/>
          </w:rPr>
          <w:t>10.</w:t>
        </w:r>
        <w:r>
          <w:rPr>
            <w:rFonts w:asciiTheme="minorHAnsi" w:eastAsiaTheme="minorEastAsia" w:hAnsiTheme="minorHAnsi" w:cstheme="minorBidi"/>
            <w:b w:val="0"/>
            <w:bCs w:val="0"/>
            <w:caps w:val="0"/>
            <w:noProof/>
            <w:sz w:val="22"/>
            <w:szCs w:val="22"/>
            <w:lang w:eastAsia="en-ZA"/>
          </w:rPr>
          <w:tab/>
        </w:r>
        <w:r w:rsidRPr="006B17F9">
          <w:rPr>
            <w:rStyle w:val="Hyperlink"/>
            <w:rFonts w:cstheme="minorHAnsi"/>
            <w:noProof/>
          </w:rPr>
          <w:t>ABBREVIATIONS</w:t>
        </w:r>
        <w:r>
          <w:rPr>
            <w:noProof/>
            <w:webHidden/>
          </w:rPr>
          <w:tab/>
        </w:r>
        <w:r>
          <w:rPr>
            <w:noProof/>
            <w:webHidden/>
          </w:rPr>
          <w:fldChar w:fldCharType="begin"/>
        </w:r>
        <w:r>
          <w:rPr>
            <w:noProof/>
            <w:webHidden/>
          </w:rPr>
          <w:instrText xml:space="preserve"> PAGEREF _Toc116635446 \h </w:instrText>
        </w:r>
        <w:r>
          <w:rPr>
            <w:noProof/>
            <w:webHidden/>
          </w:rPr>
        </w:r>
        <w:r>
          <w:rPr>
            <w:noProof/>
            <w:webHidden/>
          </w:rPr>
          <w:fldChar w:fldCharType="separate"/>
        </w:r>
        <w:r w:rsidR="00672E68">
          <w:rPr>
            <w:noProof/>
            <w:webHidden/>
          </w:rPr>
          <w:t>27</w:t>
        </w:r>
        <w:r>
          <w:rPr>
            <w:noProof/>
            <w:webHidden/>
          </w:rPr>
          <w:fldChar w:fldCharType="end"/>
        </w:r>
      </w:hyperlink>
    </w:p>
    <w:p w14:paraId="37876D3D" w14:textId="69D5E11B" w:rsidR="00E44005" w:rsidRDefault="00E44005">
      <w:pPr>
        <w:pStyle w:val="TOC1"/>
        <w:tabs>
          <w:tab w:val="left" w:pos="1200"/>
          <w:tab w:val="right" w:leader="dot" w:pos="9628"/>
        </w:tabs>
        <w:rPr>
          <w:rFonts w:asciiTheme="minorHAnsi" w:eastAsiaTheme="minorEastAsia" w:hAnsiTheme="minorHAnsi" w:cstheme="minorBidi"/>
          <w:b w:val="0"/>
          <w:bCs w:val="0"/>
          <w:caps w:val="0"/>
          <w:noProof/>
          <w:sz w:val="22"/>
          <w:szCs w:val="22"/>
          <w:lang w:eastAsia="en-ZA"/>
        </w:rPr>
      </w:pPr>
      <w:hyperlink w:anchor="_Toc116635447" w:history="1">
        <w:r w:rsidRPr="006B17F9">
          <w:rPr>
            <w:rStyle w:val="Hyperlink"/>
            <w:rFonts w:cstheme="minorHAnsi"/>
            <w:noProof/>
          </w:rPr>
          <w:t>ANNEX B:</w:t>
        </w:r>
        <w:r>
          <w:rPr>
            <w:rFonts w:asciiTheme="minorHAnsi" w:eastAsiaTheme="minorEastAsia" w:hAnsiTheme="minorHAnsi" w:cstheme="minorBidi"/>
            <w:b w:val="0"/>
            <w:bCs w:val="0"/>
            <w:caps w:val="0"/>
            <w:noProof/>
            <w:sz w:val="22"/>
            <w:szCs w:val="22"/>
            <w:lang w:eastAsia="en-ZA"/>
          </w:rPr>
          <w:tab/>
        </w:r>
        <w:r w:rsidRPr="006B17F9">
          <w:rPr>
            <w:rStyle w:val="Hyperlink"/>
            <w:rFonts w:cstheme="minorHAnsi"/>
            <w:noProof/>
          </w:rPr>
          <w:t>BIDDER SUBSTANTIATING EVIDENCE</w:t>
        </w:r>
        <w:r>
          <w:rPr>
            <w:noProof/>
            <w:webHidden/>
          </w:rPr>
          <w:tab/>
        </w:r>
        <w:r>
          <w:rPr>
            <w:noProof/>
            <w:webHidden/>
          </w:rPr>
          <w:fldChar w:fldCharType="begin"/>
        </w:r>
        <w:r>
          <w:rPr>
            <w:noProof/>
            <w:webHidden/>
          </w:rPr>
          <w:instrText xml:space="preserve"> PAGEREF _Toc116635447 \h </w:instrText>
        </w:r>
        <w:r>
          <w:rPr>
            <w:noProof/>
            <w:webHidden/>
          </w:rPr>
        </w:r>
        <w:r>
          <w:rPr>
            <w:noProof/>
            <w:webHidden/>
          </w:rPr>
          <w:fldChar w:fldCharType="separate"/>
        </w:r>
        <w:r w:rsidR="00672E68">
          <w:rPr>
            <w:noProof/>
            <w:webHidden/>
          </w:rPr>
          <w:t>28</w:t>
        </w:r>
        <w:r>
          <w:rPr>
            <w:noProof/>
            <w:webHidden/>
          </w:rPr>
          <w:fldChar w:fldCharType="end"/>
        </w:r>
      </w:hyperlink>
    </w:p>
    <w:p w14:paraId="61768E9B" w14:textId="51F5649B" w:rsidR="00E44005" w:rsidRDefault="00E44005">
      <w:pPr>
        <w:pStyle w:val="TOC1"/>
        <w:tabs>
          <w:tab w:val="left" w:pos="720"/>
          <w:tab w:val="right" w:leader="dot" w:pos="9628"/>
        </w:tabs>
        <w:rPr>
          <w:rFonts w:asciiTheme="minorHAnsi" w:eastAsiaTheme="minorEastAsia" w:hAnsiTheme="minorHAnsi" w:cstheme="minorBidi"/>
          <w:b w:val="0"/>
          <w:bCs w:val="0"/>
          <w:caps w:val="0"/>
          <w:noProof/>
          <w:sz w:val="22"/>
          <w:szCs w:val="22"/>
          <w:lang w:eastAsia="en-ZA"/>
        </w:rPr>
      </w:pPr>
      <w:hyperlink w:anchor="_Toc116635448" w:history="1">
        <w:r w:rsidRPr="006B17F9">
          <w:rPr>
            <w:rStyle w:val="Hyperlink"/>
            <w:rFonts w:cstheme="minorHAnsi"/>
            <w:noProof/>
          </w:rPr>
          <w:t>11.0</w:t>
        </w:r>
        <w:r>
          <w:rPr>
            <w:rFonts w:asciiTheme="minorHAnsi" w:eastAsiaTheme="minorEastAsia" w:hAnsiTheme="minorHAnsi" w:cstheme="minorBidi"/>
            <w:b w:val="0"/>
            <w:bCs w:val="0"/>
            <w:caps w:val="0"/>
            <w:noProof/>
            <w:sz w:val="22"/>
            <w:szCs w:val="22"/>
            <w:lang w:eastAsia="en-ZA"/>
          </w:rPr>
          <w:tab/>
        </w:r>
        <w:r w:rsidRPr="006B17F9">
          <w:rPr>
            <w:rStyle w:val="Hyperlink"/>
            <w:rFonts w:cstheme="minorHAnsi"/>
            <w:noProof/>
          </w:rPr>
          <w:t>MANDATORY REQUIREMENT EVIDENCE</w:t>
        </w:r>
        <w:r>
          <w:rPr>
            <w:noProof/>
            <w:webHidden/>
          </w:rPr>
          <w:tab/>
        </w:r>
        <w:r>
          <w:rPr>
            <w:noProof/>
            <w:webHidden/>
          </w:rPr>
          <w:fldChar w:fldCharType="begin"/>
        </w:r>
        <w:r>
          <w:rPr>
            <w:noProof/>
            <w:webHidden/>
          </w:rPr>
          <w:instrText xml:space="preserve"> PAGEREF _Toc116635448 \h </w:instrText>
        </w:r>
        <w:r>
          <w:rPr>
            <w:noProof/>
            <w:webHidden/>
          </w:rPr>
        </w:r>
        <w:r>
          <w:rPr>
            <w:noProof/>
            <w:webHidden/>
          </w:rPr>
          <w:fldChar w:fldCharType="separate"/>
        </w:r>
        <w:r w:rsidR="00672E68">
          <w:rPr>
            <w:noProof/>
            <w:webHidden/>
          </w:rPr>
          <w:t>28</w:t>
        </w:r>
        <w:r>
          <w:rPr>
            <w:noProof/>
            <w:webHidden/>
          </w:rPr>
          <w:fldChar w:fldCharType="end"/>
        </w:r>
      </w:hyperlink>
    </w:p>
    <w:p w14:paraId="1C49BB29" w14:textId="71DEF466"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49" w:history="1">
        <w:r w:rsidRPr="006B17F9">
          <w:rPr>
            <w:rStyle w:val="Hyperlink"/>
            <w:rFonts w:cstheme="minorHAnsi"/>
            <w:noProof/>
          </w:rPr>
          <w:t>11.1</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BIDDER CERTIFICATION / AFFILIATION REQUIREMENTS</w:t>
        </w:r>
        <w:r>
          <w:rPr>
            <w:noProof/>
            <w:webHidden/>
          </w:rPr>
          <w:tab/>
        </w:r>
        <w:r>
          <w:rPr>
            <w:noProof/>
            <w:webHidden/>
          </w:rPr>
          <w:fldChar w:fldCharType="begin"/>
        </w:r>
        <w:r>
          <w:rPr>
            <w:noProof/>
            <w:webHidden/>
          </w:rPr>
          <w:instrText xml:space="preserve"> PAGEREF _Toc116635449 \h </w:instrText>
        </w:r>
        <w:r>
          <w:rPr>
            <w:noProof/>
            <w:webHidden/>
          </w:rPr>
        </w:r>
        <w:r>
          <w:rPr>
            <w:noProof/>
            <w:webHidden/>
          </w:rPr>
          <w:fldChar w:fldCharType="separate"/>
        </w:r>
        <w:r w:rsidR="00672E68">
          <w:rPr>
            <w:noProof/>
            <w:webHidden/>
          </w:rPr>
          <w:t>28</w:t>
        </w:r>
        <w:r>
          <w:rPr>
            <w:noProof/>
            <w:webHidden/>
          </w:rPr>
          <w:fldChar w:fldCharType="end"/>
        </w:r>
      </w:hyperlink>
    </w:p>
    <w:p w14:paraId="539DC81E" w14:textId="31F2565A"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50" w:history="1">
        <w:r w:rsidRPr="006B17F9">
          <w:rPr>
            <w:rStyle w:val="Hyperlink"/>
            <w:rFonts w:cstheme="minorHAnsi"/>
            <w:noProof/>
          </w:rPr>
          <w:t>11.2</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BIDDER EXPERIENCE AND CAPABILITY REQUIREMENTS</w:t>
        </w:r>
        <w:r>
          <w:rPr>
            <w:noProof/>
            <w:webHidden/>
          </w:rPr>
          <w:tab/>
        </w:r>
        <w:r>
          <w:rPr>
            <w:noProof/>
            <w:webHidden/>
          </w:rPr>
          <w:fldChar w:fldCharType="begin"/>
        </w:r>
        <w:r>
          <w:rPr>
            <w:noProof/>
            <w:webHidden/>
          </w:rPr>
          <w:instrText xml:space="preserve"> PAGEREF _Toc116635450 \h </w:instrText>
        </w:r>
        <w:r>
          <w:rPr>
            <w:noProof/>
            <w:webHidden/>
          </w:rPr>
        </w:r>
        <w:r>
          <w:rPr>
            <w:noProof/>
            <w:webHidden/>
          </w:rPr>
          <w:fldChar w:fldCharType="separate"/>
        </w:r>
        <w:r w:rsidR="00672E68">
          <w:rPr>
            <w:noProof/>
            <w:webHidden/>
          </w:rPr>
          <w:t>28</w:t>
        </w:r>
        <w:r>
          <w:rPr>
            <w:noProof/>
            <w:webHidden/>
          </w:rPr>
          <w:fldChar w:fldCharType="end"/>
        </w:r>
      </w:hyperlink>
    </w:p>
    <w:p w14:paraId="671317E3" w14:textId="27093FA4"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51" w:history="1">
        <w:r w:rsidRPr="006B17F9">
          <w:rPr>
            <w:rStyle w:val="Hyperlink"/>
            <w:rFonts w:cstheme="minorHAnsi"/>
            <w:noProof/>
          </w:rPr>
          <w:t>11.3</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PRODUCT / SERVICE FUNCTIONAL REQUIREMENT</w:t>
        </w:r>
        <w:r>
          <w:rPr>
            <w:noProof/>
            <w:webHidden/>
          </w:rPr>
          <w:tab/>
        </w:r>
        <w:r>
          <w:rPr>
            <w:noProof/>
            <w:webHidden/>
          </w:rPr>
          <w:fldChar w:fldCharType="begin"/>
        </w:r>
        <w:r>
          <w:rPr>
            <w:noProof/>
            <w:webHidden/>
          </w:rPr>
          <w:instrText xml:space="preserve"> PAGEREF _Toc116635451 \h </w:instrText>
        </w:r>
        <w:r>
          <w:rPr>
            <w:noProof/>
            <w:webHidden/>
          </w:rPr>
        </w:r>
        <w:r>
          <w:rPr>
            <w:noProof/>
            <w:webHidden/>
          </w:rPr>
          <w:fldChar w:fldCharType="separate"/>
        </w:r>
        <w:r w:rsidR="00672E68">
          <w:rPr>
            <w:noProof/>
            <w:webHidden/>
          </w:rPr>
          <w:t>28</w:t>
        </w:r>
        <w:r>
          <w:rPr>
            <w:noProof/>
            <w:webHidden/>
          </w:rPr>
          <w:fldChar w:fldCharType="end"/>
        </w:r>
      </w:hyperlink>
    </w:p>
    <w:p w14:paraId="62885C5E" w14:textId="7F97D6D3" w:rsidR="00E44005" w:rsidRDefault="00E44005">
      <w:pPr>
        <w:pStyle w:val="TOC1"/>
        <w:tabs>
          <w:tab w:val="right" w:leader="dot" w:pos="9628"/>
        </w:tabs>
        <w:rPr>
          <w:rFonts w:asciiTheme="minorHAnsi" w:eastAsiaTheme="minorEastAsia" w:hAnsiTheme="minorHAnsi" w:cstheme="minorBidi"/>
          <w:b w:val="0"/>
          <w:bCs w:val="0"/>
          <w:caps w:val="0"/>
          <w:noProof/>
          <w:sz w:val="22"/>
          <w:szCs w:val="22"/>
          <w:lang w:eastAsia="en-ZA"/>
        </w:rPr>
      </w:pPr>
      <w:hyperlink w:anchor="_Toc116635452" w:history="1">
        <w:r w:rsidRPr="006B17F9">
          <w:rPr>
            <w:rStyle w:val="Hyperlink"/>
            <w:rFonts w:cstheme="minorHAnsi"/>
            <w:noProof/>
          </w:rPr>
          <w:t>ANNEX C: ADDENDUM 1</w:t>
        </w:r>
        <w:r>
          <w:rPr>
            <w:noProof/>
            <w:webHidden/>
          </w:rPr>
          <w:tab/>
        </w:r>
        <w:r>
          <w:rPr>
            <w:noProof/>
            <w:webHidden/>
          </w:rPr>
          <w:fldChar w:fldCharType="begin"/>
        </w:r>
        <w:r>
          <w:rPr>
            <w:noProof/>
            <w:webHidden/>
          </w:rPr>
          <w:instrText xml:space="preserve"> PAGEREF _Toc116635452 \h </w:instrText>
        </w:r>
        <w:r>
          <w:rPr>
            <w:noProof/>
            <w:webHidden/>
          </w:rPr>
        </w:r>
        <w:r>
          <w:rPr>
            <w:noProof/>
            <w:webHidden/>
          </w:rPr>
          <w:fldChar w:fldCharType="separate"/>
        </w:r>
        <w:r w:rsidR="00672E68">
          <w:rPr>
            <w:noProof/>
            <w:webHidden/>
          </w:rPr>
          <w:t>30</w:t>
        </w:r>
        <w:r>
          <w:rPr>
            <w:noProof/>
            <w:webHidden/>
          </w:rPr>
          <w:fldChar w:fldCharType="end"/>
        </w:r>
      </w:hyperlink>
    </w:p>
    <w:p w14:paraId="209C0DE7" w14:textId="6329B9A6" w:rsidR="00483B31" w:rsidRPr="00F81E2D" w:rsidRDefault="00483B31" w:rsidP="00483B31">
      <w:r w:rsidRPr="00F81E2D">
        <w:fldChar w:fldCharType="end"/>
      </w:r>
      <w:r w:rsidRPr="00F81E2D">
        <w:br w:type="page"/>
      </w:r>
    </w:p>
    <w:p w14:paraId="1DCE0916" w14:textId="77777777" w:rsidR="00483B31" w:rsidRPr="003C4A23" w:rsidRDefault="00483B31" w:rsidP="00483B31">
      <w:pPr>
        <w:pStyle w:val="AnnexH1"/>
        <w:rPr>
          <w:sz w:val="28"/>
          <w:szCs w:val="28"/>
        </w:rPr>
      </w:pPr>
      <w:bookmarkStart w:id="2" w:name="_Toc116635415"/>
      <w:r w:rsidRPr="003C4A23">
        <w:rPr>
          <w:sz w:val="28"/>
          <w:szCs w:val="28"/>
        </w:rPr>
        <w:lastRenderedPageBreak/>
        <w:t>INTRODUCTION</w:t>
      </w:r>
      <w:bookmarkEnd w:id="2"/>
    </w:p>
    <w:p w14:paraId="043F48A1" w14:textId="77777777" w:rsidR="00483B31" w:rsidRPr="003C4A23" w:rsidRDefault="00483B31" w:rsidP="003C4A23">
      <w:pPr>
        <w:pStyle w:val="Heading1"/>
        <w:tabs>
          <w:tab w:val="clear" w:pos="502"/>
          <w:tab w:val="num" w:pos="567"/>
        </w:tabs>
        <w:spacing w:line="276" w:lineRule="auto"/>
        <w:jc w:val="both"/>
        <w:rPr>
          <w:rFonts w:cs="Calibri"/>
          <w:sz w:val="24"/>
          <w:szCs w:val="24"/>
        </w:rPr>
      </w:pPr>
      <w:bookmarkStart w:id="3" w:name="_Toc116635416"/>
      <w:bookmarkStart w:id="4" w:name="_Toc435315878"/>
      <w:r w:rsidRPr="003C4A23">
        <w:rPr>
          <w:rFonts w:cs="Calibri"/>
          <w:sz w:val="24"/>
          <w:szCs w:val="24"/>
        </w:rPr>
        <w:t>PURPOSE AND BACKGROUND</w:t>
      </w:r>
      <w:bookmarkEnd w:id="3"/>
    </w:p>
    <w:p w14:paraId="36D9DC06" w14:textId="4569E3ED" w:rsidR="00483B31" w:rsidRPr="003C4A23" w:rsidRDefault="00483B31" w:rsidP="003C4A23">
      <w:pPr>
        <w:pStyle w:val="Heading2"/>
        <w:tabs>
          <w:tab w:val="clear" w:pos="502"/>
          <w:tab w:val="num" w:pos="567"/>
        </w:tabs>
        <w:spacing w:line="276" w:lineRule="auto"/>
        <w:jc w:val="both"/>
        <w:rPr>
          <w:rFonts w:cs="Calibri"/>
          <w:szCs w:val="24"/>
        </w:rPr>
      </w:pPr>
      <w:bookmarkStart w:id="5" w:name="_Toc116635417"/>
      <w:r w:rsidRPr="003C4A23">
        <w:rPr>
          <w:rFonts w:cs="Calibri"/>
          <w:szCs w:val="24"/>
        </w:rPr>
        <w:t>PURPOSE</w:t>
      </w:r>
      <w:bookmarkEnd w:id="4"/>
      <w:bookmarkEnd w:id="5"/>
    </w:p>
    <w:p w14:paraId="5EDAB532" w14:textId="50F2CE27" w:rsidR="00483B31" w:rsidRPr="003C4A23" w:rsidRDefault="00483B31" w:rsidP="00814BE4">
      <w:pPr>
        <w:suppressAutoHyphens/>
        <w:spacing w:line="276" w:lineRule="auto"/>
        <w:ind w:left="567"/>
        <w:contextualSpacing/>
        <w:jc w:val="both"/>
        <w:rPr>
          <w:rFonts w:cs="Calibri"/>
          <w:szCs w:val="24"/>
        </w:rPr>
      </w:pPr>
      <w:r w:rsidRPr="003C4A23">
        <w:rPr>
          <w:rFonts w:cs="Calibri"/>
          <w:szCs w:val="24"/>
        </w:rPr>
        <w:t xml:space="preserve">The purpose of this RFB is to invite the suppliers (hereinafter referred to as “the bidder”) to </w:t>
      </w:r>
    </w:p>
    <w:p w14:paraId="75F08978" w14:textId="73D84F03" w:rsidR="00483B31" w:rsidRPr="003C4A23" w:rsidRDefault="009C04E6" w:rsidP="00814BE4">
      <w:pPr>
        <w:suppressAutoHyphens/>
        <w:spacing w:line="276" w:lineRule="auto"/>
        <w:ind w:left="567"/>
        <w:contextualSpacing/>
        <w:jc w:val="both"/>
        <w:rPr>
          <w:rFonts w:cs="Calibri"/>
          <w:szCs w:val="24"/>
        </w:rPr>
      </w:pPr>
      <w:r w:rsidRPr="003C4A23">
        <w:rPr>
          <w:rFonts w:cs="Calibri"/>
          <w:szCs w:val="24"/>
        </w:rPr>
        <w:t>s</w:t>
      </w:r>
      <w:r w:rsidR="00483B31" w:rsidRPr="003C4A23">
        <w:rPr>
          <w:rFonts w:cs="Calibri"/>
          <w:szCs w:val="24"/>
        </w:rPr>
        <w:t>ubmit bids for the “Procurement of Apple MacBook</w:t>
      </w:r>
      <w:r w:rsidR="00814BE4">
        <w:rPr>
          <w:rFonts w:cs="Calibri"/>
          <w:szCs w:val="24"/>
        </w:rPr>
        <w:t xml:space="preserve"> Pro</w:t>
      </w:r>
      <w:r w:rsidR="00483B31" w:rsidRPr="003C4A23">
        <w:rPr>
          <w:rFonts w:cs="Calibri"/>
          <w:szCs w:val="24"/>
        </w:rPr>
        <w:t xml:space="preserve">’s and </w:t>
      </w:r>
      <w:r w:rsidR="00470570" w:rsidRPr="003C4A23">
        <w:rPr>
          <w:rFonts w:cs="Calibri"/>
          <w:szCs w:val="24"/>
        </w:rPr>
        <w:t xml:space="preserve">Docking </w:t>
      </w:r>
      <w:r w:rsidR="003C4A23" w:rsidRPr="003C4A23">
        <w:rPr>
          <w:rFonts w:cs="Calibri"/>
          <w:szCs w:val="24"/>
        </w:rPr>
        <w:t>Stations including</w:t>
      </w:r>
      <w:r w:rsidR="00483B31" w:rsidRPr="003C4A23">
        <w:rPr>
          <w:rFonts w:cs="Calibri"/>
          <w:szCs w:val="24"/>
        </w:rPr>
        <w:t xml:space="preserve"> an onsite Warranty support for a period of </w:t>
      </w:r>
      <w:r w:rsidR="002A5CCD" w:rsidRPr="003C4A23">
        <w:rPr>
          <w:rFonts w:cs="Calibri"/>
          <w:szCs w:val="24"/>
        </w:rPr>
        <w:t xml:space="preserve">three </w:t>
      </w:r>
      <w:r w:rsidR="00483B31" w:rsidRPr="003C4A23">
        <w:rPr>
          <w:rFonts w:cs="Calibri"/>
          <w:szCs w:val="24"/>
        </w:rPr>
        <w:t>(3) years</w:t>
      </w:r>
      <w:r w:rsidR="002A5CCD" w:rsidRPr="003C4A23">
        <w:rPr>
          <w:rFonts w:cs="Calibri"/>
          <w:szCs w:val="24"/>
        </w:rPr>
        <w:t>”</w:t>
      </w:r>
      <w:r w:rsidR="00E44005" w:rsidRPr="003C4A23">
        <w:rPr>
          <w:rFonts w:cs="Calibri"/>
          <w:szCs w:val="24"/>
        </w:rPr>
        <w:t>.</w:t>
      </w:r>
    </w:p>
    <w:p w14:paraId="7181A861" w14:textId="77777777" w:rsidR="00483B31" w:rsidRPr="003C4A23" w:rsidRDefault="00483B31" w:rsidP="003C4A23">
      <w:pPr>
        <w:pStyle w:val="Heading2"/>
        <w:tabs>
          <w:tab w:val="clear" w:pos="502"/>
          <w:tab w:val="num" w:pos="567"/>
        </w:tabs>
        <w:spacing w:line="276" w:lineRule="auto"/>
        <w:jc w:val="both"/>
        <w:rPr>
          <w:rFonts w:cs="Calibri"/>
          <w:szCs w:val="24"/>
        </w:rPr>
      </w:pPr>
      <w:bookmarkStart w:id="6" w:name="_Toc435315879"/>
      <w:bookmarkStart w:id="7" w:name="_Toc116635418"/>
      <w:r w:rsidRPr="003C4A23">
        <w:rPr>
          <w:rFonts w:cs="Calibri"/>
          <w:szCs w:val="24"/>
        </w:rPr>
        <w:t>BACKGROUND</w:t>
      </w:r>
      <w:bookmarkEnd w:id="6"/>
      <w:bookmarkEnd w:id="7"/>
    </w:p>
    <w:p w14:paraId="36C5B65A" w14:textId="4B8942BB" w:rsidR="00483B31" w:rsidRPr="003C4A23" w:rsidRDefault="00984851" w:rsidP="003C4A23">
      <w:pPr>
        <w:pStyle w:val="CommentText"/>
        <w:spacing w:line="276" w:lineRule="auto"/>
        <w:ind w:left="567"/>
        <w:jc w:val="both"/>
        <w:rPr>
          <w:rFonts w:ascii="Calibri" w:hAnsi="Calibri" w:cs="Calibri"/>
          <w:sz w:val="24"/>
          <w:szCs w:val="24"/>
          <w:lang w:val="en-GB"/>
        </w:rPr>
      </w:pPr>
      <w:r w:rsidRPr="003C4A23">
        <w:rPr>
          <w:rFonts w:ascii="Calibri" w:hAnsi="Calibri" w:cs="Calibri"/>
          <w:sz w:val="24"/>
          <w:szCs w:val="24"/>
          <w:lang w:val="en-GB"/>
        </w:rPr>
        <w:t>Mac</w:t>
      </w:r>
      <w:r w:rsidR="00FD035F" w:rsidRPr="003C4A23">
        <w:rPr>
          <w:rFonts w:ascii="Calibri" w:hAnsi="Calibri" w:cs="Calibri"/>
          <w:sz w:val="24"/>
          <w:szCs w:val="24"/>
          <w:lang w:val="en-GB"/>
        </w:rPr>
        <w:t xml:space="preserve"> </w:t>
      </w:r>
      <w:r w:rsidRPr="003C4A23">
        <w:rPr>
          <w:rFonts w:ascii="Calibri" w:hAnsi="Calibri" w:cs="Calibri"/>
          <w:sz w:val="24"/>
          <w:szCs w:val="24"/>
          <w:lang w:val="en-GB"/>
        </w:rPr>
        <w:t xml:space="preserve">Books will ensure that the </w:t>
      </w:r>
      <w:r w:rsidR="00950181" w:rsidRPr="003C4A23">
        <w:rPr>
          <w:rFonts w:ascii="Calibri" w:hAnsi="Calibri" w:cs="Calibri"/>
          <w:sz w:val="24"/>
          <w:szCs w:val="24"/>
          <w:lang w:val="en-GB"/>
        </w:rPr>
        <w:t xml:space="preserve">SITA customer / Client’s </w:t>
      </w:r>
      <w:r w:rsidR="00193350" w:rsidRPr="003C4A23">
        <w:rPr>
          <w:rFonts w:ascii="Calibri" w:hAnsi="Calibri" w:cs="Calibri"/>
          <w:sz w:val="24"/>
          <w:szCs w:val="24"/>
          <w:lang w:val="en-GB"/>
        </w:rPr>
        <w:t>communicators</w:t>
      </w:r>
      <w:r w:rsidRPr="003C4A23">
        <w:rPr>
          <w:rFonts w:ascii="Calibri" w:hAnsi="Calibri" w:cs="Calibri"/>
          <w:sz w:val="24"/>
          <w:szCs w:val="24"/>
          <w:lang w:val="en-GB"/>
        </w:rPr>
        <w:t xml:space="preserve"> can meet their operational requirements</w:t>
      </w:r>
      <w:r w:rsidR="00814BE4">
        <w:rPr>
          <w:rFonts w:ascii="Calibri" w:hAnsi="Calibri" w:cs="Calibri"/>
          <w:sz w:val="24"/>
          <w:szCs w:val="24"/>
          <w:lang w:val="en-GB"/>
        </w:rPr>
        <w:t xml:space="preserve"> which consist of the production of multimedia including design, web content development and videography</w:t>
      </w:r>
      <w:r w:rsidR="00193350" w:rsidRPr="003C4A23">
        <w:rPr>
          <w:rFonts w:ascii="Calibri" w:hAnsi="Calibri" w:cs="Calibri"/>
          <w:sz w:val="24"/>
          <w:szCs w:val="24"/>
          <w:lang w:val="en-GB"/>
        </w:rPr>
        <w:t xml:space="preserve">. </w:t>
      </w:r>
    </w:p>
    <w:p w14:paraId="1EEB1F20" w14:textId="77777777" w:rsidR="00483B31" w:rsidRPr="003C4A23" w:rsidRDefault="00483B31" w:rsidP="003C4A23">
      <w:pPr>
        <w:pStyle w:val="Heading1"/>
        <w:spacing w:line="276" w:lineRule="auto"/>
        <w:jc w:val="both"/>
        <w:rPr>
          <w:rFonts w:cs="Calibri"/>
          <w:sz w:val="24"/>
          <w:szCs w:val="24"/>
        </w:rPr>
      </w:pPr>
      <w:bookmarkStart w:id="8" w:name="_Toc116635419"/>
      <w:r w:rsidRPr="003C4A23">
        <w:rPr>
          <w:rFonts w:cs="Calibri"/>
          <w:sz w:val="24"/>
          <w:szCs w:val="24"/>
        </w:rPr>
        <w:t>SCOPE OF BID</w:t>
      </w:r>
      <w:bookmarkEnd w:id="8"/>
    </w:p>
    <w:p w14:paraId="08FA77A5" w14:textId="77777777" w:rsidR="00483B31" w:rsidRPr="003C4A23" w:rsidRDefault="00483B31" w:rsidP="003C4A23">
      <w:pPr>
        <w:pStyle w:val="Heading2"/>
        <w:spacing w:line="276" w:lineRule="auto"/>
        <w:jc w:val="both"/>
        <w:rPr>
          <w:rFonts w:cs="Calibri"/>
          <w:szCs w:val="24"/>
        </w:rPr>
      </w:pPr>
      <w:bookmarkStart w:id="9" w:name="_Toc116635420"/>
      <w:r w:rsidRPr="003C4A23">
        <w:rPr>
          <w:rFonts w:cs="Calibri"/>
          <w:szCs w:val="24"/>
        </w:rPr>
        <w:t>SCOPE OF WORK</w:t>
      </w:r>
      <w:bookmarkEnd w:id="9"/>
    </w:p>
    <w:p w14:paraId="44660E0E" w14:textId="6BD1CC0F" w:rsidR="00483B31" w:rsidRPr="003C4A23" w:rsidRDefault="00483B31" w:rsidP="00814BE4">
      <w:pPr>
        <w:pStyle w:val="Specification"/>
        <w:spacing w:line="276" w:lineRule="auto"/>
        <w:ind w:left="426"/>
        <w:jc w:val="both"/>
        <w:rPr>
          <w:rFonts w:cs="Calibri"/>
        </w:rPr>
      </w:pPr>
      <w:r w:rsidRPr="003C4A23">
        <w:rPr>
          <w:rFonts w:cs="Calibri"/>
        </w:rPr>
        <w:t>The scope of work by the bidders is to:</w:t>
      </w:r>
    </w:p>
    <w:p w14:paraId="1A35F79F" w14:textId="176B2383" w:rsidR="00483B31" w:rsidRPr="003C4A23" w:rsidRDefault="00483B31" w:rsidP="003C4A23">
      <w:pPr>
        <w:pStyle w:val="Specification"/>
        <w:numPr>
          <w:ilvl w:val="1"/>
          <w:numId w:val="3"/>
        </w:numPr>
        <w:tabs>
          <w:tab w:val="clear" w:pos="993"/>
        </w:tabs>
        <w:spacing w:line="276" w:lineRule="auto"/>
        <w:jc w:val="both"/>
        <w:rPr>
          <w:rFonts w:cs="Calibri"/>
        </w:rPr>
      </w:pPr>
      <w:r w:rsidRPr="003C4A23">
        <w:rPr>
          <w:rFonts w:cs="Calibri"/>
        </w:rPr>
        <w:t>Supply of</w:t>
      </w:r>
      <w:r w:rsidR="005D0A0F">
        <w:rPr>
          <w:rFonts w:cs="Calibri"/>
        </w:rPr>
        <w:t xml:space="preserve"> </w:t>
      </w:r>
      <w:proofErr w:type="spellStart"/>
      <w:r w:rsidR="00E33035" w:rsidRPr="00894B76">
        <w:rPr>
          <w:rFonts w:asciiTheme="majorHAnsi" w:hAnsiTheme="majorHAnsi" w:cstheme="majorHAnsi"/>
          <w:bCs/>
          <w:szCs w:val="28"/>
        </w:rPr>
        <w:t>Loopphone</w:t>
      </w:r>
      <w:proofErr w:type="spellEnd"/>
      <w:r w:rsidR="00E33035" w:rsidRPr="00894B76">
        <w:rPr>
          <w:rFonts w:asciiTheme="majorHAnsi" w:hAnsiTheme="majorHAnsi" w:cstheme="majorHAnsi"/>
          <w:bCs/>
          <w:szCs w:val="28"/>
        </w:rPr>
        <w:t xml:space="preserve"> cellular devices</w:t>
      </w:r>
    </w:p>
    <w:p w14:paraId="23693BA5" w14:textId="77777777" w:rsidR="00483B31" w:rsidRPr="003C4A23" w:rsidRDefault="00483B31" w:rsidP="003C4A23">
      <w:pPr>
        <w:pStyle w:val="Specification"/>
        <w:numPr>
          <w:ilvl w:val="1"/>
          <w:numId w:val="3"/>
        </w:numPr>
        <w:spacing w:line="276" w:lineRule="auto"/>
        <w:ind w:left="1134" w:hanging="708"/>
        <w:jc w:val="both"/>
        <w:rPr>
          <w:rFonts w:cs="Calibri"/>
        </w:rPr>
      </w:pPr>
      <w:r w:rsidRPr="003C4A23">
        <w:rPr>
          <w:rFonts w:cs="Calibri"/>
        </w:rPr>
        <w:t>For details of the requirements please refer to table 3.1 below.</w:t>
      </w:r>
    </w:p>
    <w:p w14:paraId="1721FB37" w14:textId="77777777" w:rsidR="00483B31" w:rsidRPr="003C4A23" w:rsidRDefault="00483B31" w:rsidP="003C4A23">
      <w:pPr>
        <w:pStyle w:val="Heading2"/>
        <w:spacing w:line="276" w:lineRule="auto"/>
        <w:jc w:val="both"/>
        <w:rPr>
          <w:rFonts w:cs="Calibri"/>
          <w:szCs w:val="24"/>
        </w:rPr>
      </w:pPr>
      <w:bookmarkStart w:id="10" w:name="_Toc116635421"/>
      <w:r w:rsidRPr="003C4A23">
        <w:rPr>
          <w:rFonts w:cs="Calibri"/>
          <w:szCs w:val="24"/>
        </w:rPr>
        <w:t>DELIVERY ADDRESS</w:t>
      </w:r>
      <w:bookmarkEnd w:id="10"/>
    </w:p>
    <w:tbl>
      <w:tblPr>
        <w:tblW w:w="5000" w:type="pct"/>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1296"/>
        <w:gridCol w:w="2492"/>
        <w:gridCol w:w="5840"/>
      </w:tblGrid>
      <w:tr w:rsidR="00483B31" w:rsidRPr="003C4A23" w14:paraId="11C213B7" w14:textId="77777777" w:rsidTr="00483B31">
        <w:trPr>
          <w:trHeight w:val="581"/>
        </w:trPr>
        <w:tc>
          <w:tcPr>
            <w:tcW w:w="673" w:type="pct"/>
            <w:shd w:val="clear" w:color="auto" w:fill="DEEAF6"/>
          </w:tcPr>
          <w:p w14:paraId="0DAF3165" w14:textId="77777777" w:rsidR="00483B31" w:rsidRPr="003C4A23" w:rsidRDefault="00483B31" w:rsidP="003C4A23">
            <w:pPr>
              <w:spacing w:line="276" w:lineRule="auto"/>
              <w:jc w:val="both"/>
              <w:rPr>
                <w:rFonts w:cs="Calibri"/>
                <w:b/>
                <w:szCs w:val="24"/>
              </w:rPr>
            </w:pPr>
            <w:bookmarkStart w:id="11" w:name="_Toc435315881"/>
          </w:p>
        </w:tc>
        <w:tc>
          <w:tcPr>
            <w:tcW w:w="1294" w:type="pct"/>
            <w:shd w:val="clear" w:color="auto" w:fill="DEEAF6"/>
          </w:tcPr>
          <w:p w14:paraId="15069CF3" w14:textId="77777777" w:rsidR="00483B31" w:rsidRPr="003C4A23" w:rsidRDefault="00483B31" w:rsidP="003C4A23">
            <w:pPr>
              <w:spacing w:line="276" w:lineRule="auto"/>
              <w:jc w:val="both"/>
              <w:rPr>
                <w:rFonts w:cs="Calibri"/>
                <w:b/>
                <w:szCs w:val="24"/>
              </w:rPr>
            </w:pPr>
          </w:p>
        </w:tc>
        <w:tc>
          <w:tcPr>
            <w:tcW w:w="3033" w:type="pct"/>
            <w:shd w:val="clear" w:color="auto" w:fill="DEEAF6"/>
          </w:tcPr>
          <w:p w14:paraId="39BFE507" w14:textId="77777777" w:rsidR="00483B31" w:rsidRPr="003C4A23" w:rsidRDefault="00483B31" w:rsidP="003C4A23">
            <w:pPr>
              <w:spacing w:line="276" w:lineRule="auto"/>
              <w:jc w:val="both"/>
              <w:rPr>
                <w:rFonts w:cs="Calibri"/>
                <w:b/>
                <w:szCs w:val="24"/>
              </w:rPr>
            </w:pPr>
          </w:p>
        </w:tc>
      </w:tr>
      <w:tr w:rsidR="00483B31" w:rsidRPr="003C4A23" w14:paraId="3FA89AA0" w14:textId="77777777" w:rsidTr="00483B31">
        <w:trPr>
          <w:trHeight w:val="449"/>
        </w:trPr>
        <w:tc>
          <w:tcPr>
            <w:tcW w:w="673" w:type="pct"/>
          </w:tcPr>
          <w:p w14:paraId="5D7B029C" w14:textId="77777777" w:rsidR="00483B31" w:rsidRPr="003C4A23" w:rsidRDefault="00483B31" w:rsidP="00135180">
            <w:pPr>
              <w:pStyle w:val="ListParagraph"/>
              <w:numPr>
                <w:ilvl w:val="0"/>
                <w:numId w:val="19"/>
              </w:numPr>
              <w:spacing w:line="276" w:lineRule="auto"/>
              <w:jc w:val="both"/>
              <w:rPr>
                <w:rFonts w:cs="Calibri"/>
              </w:rPr>
            </w:pPr>
          </w:p>
        </w:tc>
        <w:tc>
          <w:tcPr>
            <w:tcW w:w="1294" w:type="pct"/>
          </w:tcPr>
          <w:p w14:paraId="531FFE2D" w14:textId="351003C5" w:rsidR="00483B31" w:rsidRPr="003C4A23" w:rsidRDefault="00814BE4" w:rsidP="003C4A23">
            <w:pPr>
              <w:spacing w:line="276" w:lineRule="auto"/>
              <w:jc w:val="both"/>
              <w:rPr>
                <w:rFonts w:cs="Calibri"/>
                <w:szCs w:val="24"/>
              </w:rPr>
            </w:pPr>
            <w:r>
              <w:rPr>
                <w:rFonts w:cs="Calibri"/>
                <w:szCs w:val="24"/>
              </w:rPr>
              <w:t>Cape Town</w:t>
            </w:r>
          </w:p>
        </w:tc>
        <w:tc>
          <w:tcPr>
            <w:tcW w:w="3033" w:type="pct"/>
          </w:tcPr>
          <w:p w14:paraId="0D66E695" w14:textId="03AF29C4" w:rsidR="00483B31" w:rsidRPr="003C4A23" w:rsidRDefault="00814BE4" w:rsidP="003C4A23">
            <w:pPr>
              <w:spacing w:line="276" w:lineRule="auto"/>
              <w:jc w:val="both"/>
              <w:rPr>
                <w:rFonts w:cs="Calibri"/>
                <w:szCs w:val="24"/>
              </w:rPr>
            </w:pPr>
            <w:proofErr w:type="spellStart"/>
            <w:r>
              <w:rPr>
                <w:rFonts w:cs="Calibri"/>
                <w:szCs w:val="24"/>
              </w:rPr>
              <w:t>Edumedia</w:t>
            </w:r>
            <w:proofErr w:type="spellEnd"/>
            <w:r>
              <w:rPr>
                <w:rFonts w:cs="Calibri"/>
                <w:szCs w:val="24"/>
              </w:rPr>
              <w:t>, 3 Station Road, Mowbray, 7700</w:t>
            </w:r>
          </w:p>
        </w:tc>
      </w:tr>
      <w:tr w:rsidR="00894B76" w:rsidRPr="003C4A23" w14:paraId="7EE1CFE4" w14:textId="77777777" w:rsidTr="00483B31">
        <w:trPr>
          <w:trHeight w:val="449"/>
        </w:trPr>
        <w:tc>
          <w:tcPr>
            <w:tcW w:w="673" w:type="pct"/>
          </w:tcPr>
          <w:p w14:paraId="7492D9C8" w14:textId="77777777" w:rsidR="00894B76" w:rsidRPr="003C4A23" w:rsidRDefault="00894B76" w:rsidP="00135180">
            <w:pPr>
              <w:pStyle w:val="ListParagraph"/>
              <w:numPr>
                <w:ilvl w:val="0"/>
                <w:numId w:val="19"/>
              </w:numPr>
              <w:spacing w:line="276" w:lineRule="auto"/>
              <w:jc w:val="both"/>
              <w:rPr>
                <w:rFonts w:cs="Calibri"/>
              </w:rPr>
            </w:pPr>
          </w:p>
        </w:tc>
        <w:tc>
          <w:tcPr>
            <w:tcW w:w="1294" w:type="pct"/>
          </w:tcPr>
          <w:p w14:paraId="40B9C8B0" w14:textId="3B4621A2" w:rsidR="00894B76" w:rsidRDefault="007A74C9" w:rsidP="003C4A23">
            <w:pPr>
              <w:spacing w:line="276" w:lineRule="auto"/>
              <w:jc w:val="both"/>
              <w:rPr>
                <w:rFonts w:cs="Calibri"/>
                <w:szCs w:val="24"/>
              </w:rPr>
            </w:pPr>
            <w:proofErr w:type="spellStart"/>
            <w:r>
              <w:rPr>
                <w:rFonts w:cs="Calibri"/>
                <w:szCs w:val="24"/>
              </w:rPr>
              <w:t>Gqeberha</w:t>
            </w:r>
            <w:proofErr w:type="spellEnd"/>
          </w:p>
        </w:tc>
        <w:tc>
          <w:tcPr>
            <w:tcW w:w="3033" w:type="pct"/>
          </w:tcPr>
          <w:p w14:paraId="3254EBAB" w14:textId="2BB984B2" w:rsidR="00894B76" w:rsidRDefault="007A74C9" w:rsidP="003C4A23">
            <w:pPr>
              <w:spacing w:line="276" w:lineRule="auto"/>
              <w:jc w:val="both"/>
              <w:rPr>
                <w:rFonts w:cs="Calibri"/>
                <w:szCs w:val="24"/>
              </w:rPr>
            </w:pPr>
            <w:r>
              <w:rPr>
                <w:rFonts w:cs="Calibri"/>
                <w:szCs w:val="24"/>
              </w:rPr>
              <w:t xml:space="preserve">139 Russell Rd, </w:t>
            </w:r>
            <w:proofErr w:type="spellStart"/>
            <w:r w:rsidR="009E1B9D">
              <w:rPr>
                <w:rFonts w:cs="Calibri"/>
                <w:szCs w:val="24"/>
              </w:rPr>
              <w:t>Gqeberha</w:t>
            </w:r>
            <w:proofErr w:type="spellEnd"/>
            <w:r w:rsidR="009E1B9D">
              <w:rPr>
                <w:rFonts w:cs="Calibri"/>
                <w:szCs w:val="24"/>
              </w:rPr>
              <w:t xml:space="preserve"> Central</w:t>
            </w:r>
            <w:r w:rsidR="00695C59">
              <w:rPr>
                <w:rFonts w:cs="Calibri"/>
                <w:szCs w:val="24"/>
              </w:rPr>
              <w:t xml:space="preserve">, </w:t>
            </w:r>
            <w:proofErr w:type="spellStart"/>
            <w:r w:rsidR="00695C59">
              <w:rPr>
                <w:rFonts w:cs="Calibri"/>
                <w:szCs w:val="24"/>
              </w:rPr>
              <w:t>Gqeberha</w:t>
            </w:r>
            <w:proofErr w:type="spellEnd"/>
            <w:r w:rsidR="00695C59">
              <w:rPr>
                <w:rFonts w:cs="Calibri"/>
                <w:szCs w:val="24"/>
              </w:rPr>
              <w:t>, 6001</w:t>
            </w:r>
          </w:p>
        </w:tc>
      </w:tr>
    </w:tbl>
    <w:p w14:paraId="4240C451" w14:textId="77777777" w:rsidR="00483B31" w:rsidRPr="003C4A23" w:rsidRDefault="00483B31" w:rsidP="003C4A23">
      <w:pPr>
        <w:pStyle w:val="Heading2"/>
        <w:spacing w:line="276" w:lineRule="auto"/>
        <w:jc w:val="both"/>
        <w:rPr>
          <w:rFonts w:cs="Calibri"/>
          <w:szCs w:val="24"/>
        </w:rPr>
      </w:pPr>
      <w:bookmarkStart w:id="12" w:name="_Toc9938003"/>
      <w:bookmarkStart w:id="13" w:name="_Toc116635422"/>
      <w:r w:rsidRPr="003C4A23">
        <w:rPr>
          <w:rFonts w:cs="Calibri"/>
          <w:szCs w:val="24"/>
        </w:rPr>
        <w:t>CUSTOMER INFRASTRUCTURE AND ENVIRONMENT</w:t>
      </w:r>
      <w:bookmarkEnd w:id="12"/>
      <w:r w:rsidRPr="003C4A23">
        <w:rPr>
          <w:rFonts w:cs="Calibri"/>
          <w:szCs w:val="24"/>
        </w:rPr>
        <w:t xml:space="preserve"> REQUIREMENTS</w:t>
      </w:r>
      <w:bookmarkEnd w:id="13"/>
    </w:p>
    <w:p w14:paraId="053DDC02" w14:textId="6CFEBB77" w:rsidR="00814BE4" w:rsidRDefault="00814BE4" w:rsidP="003C4A23">
      <w:pPr>
        <w:spacing w:line="276" w:lineRule="auto"/>
        <w:jc w:val="both"/>
        <w:rPr>
          <w:rFonts w:cs="Calibri"/>
          <w:szCs w:val="24"/>
        </w:rPr>
      </w:pPr>
      <w:proofErr w:type="spellStart"/>
      <w:r>
        <w:rPr>
          <w:rFonts w:cs="Calibri"/>
          <w:szCs w:val="24"/>
        </w:rPr>
        <w:t>Edumedia</w:t>
      </w:r>
      <w:proofErr w:type="spellEnd"/>
      <w:r>
        <w:rPr>
          <w:rFonts w:cs="Calibri"/>
          <w:szCs w:val="24"/>
        </w:rPr>
        <w:t xml:space="preserve"> are currently using </w:t>
      </w:r>
      <w:r w:rsidR="00EE3D2F">
        <w:rPr>
          <w:rFonts w:cs="Calibri"/>
          <w:szCs w:val="24"/>
        </w:rPr>
        <w:t>Samsung</w:t>
      </w:r>
      <w:r w:rsidR="008A1D90">
        <w:rPr>
          <w:rFonts w:cs="Calibri"/>
          <w:szCs w:val="24"/>
        </w:rPr>
        <w:t xml:space="preserve"> Cellular devices</w:t>
      </w:r>
      <w:r>
        <w:rPr>
          <w:rFonts w:cs="Calibri"/>
          <w:szCs w:val="24"/>
        </w:rPr>
        <w:t xml:space="preserve"> p</w:t>
      </w:r>
      <w:r w:rsidR="008A1D90">
        <w:rPr>
          <w:rFonts w:cs="Calibri"/>
          <w:szCs w:val="24"/>
        </w:rPr>
        <w:t xml:space="preserve">urchased </w:t>
      </w:r>
      <w:r>
        <w:rPr>
          <w:rFonts w:cs="Calibri"/>
          <w:szCs w:val="24"/>
        </w:rPr>
        <w:t xml:space="preserve">by the department in 2012 and 2016 respectively. The current </w:t>
      </w:r>
      <w:r w:rsidR="008A1D90">
        <w:rPr>
          <w:rFonts w:cs="Calibri"/>
          <w:szCs w:val="24"/>
        </w:rPr>
        <w:t>Samsung</w:t>
      </w:r>
      <w:r>
        <w:rPr>
          <w:rFonts w:cs="Calibri"/>
          <w:szCs w:val="24"/>
        </w:rPr>
        <w:t xml:space="preserve"> warrantee</w:t>
      </w:r>
      <w:r w:rsidR="00085661">
        <w:rPr>
          <w:rFonts w:cs="Calibri"/>
          <w:szCs w:val="24"/>
        </w:rPr>
        <w:t xml:space="preserve"> ha</w:t>
      </w:r>
      <w:r w:rsidR="003B0276">
        <w:rPr>
          <w:rFonts w:cs="Calibri"/>
          <w:szCs w:val="24"/>
        </w:rPr>
        <w:t>s expired</w:t>
      </w:r>
      <w:r>
        <w:rPr>
          <w:rFonts w:cs="Calibri"/>
          <w:szCs w:val="24"/>
        </w:rPr>
        <w:t xml:space="preserve"> and is no longer supported in any way. They are not used on the WCG Network. </w:t>
      </w:r>
    </w:p>
    <w:p w14:paraId="2734D098" w14:textId="77777777" w:rsidR="00814BE4" w:rsidRDefault="00814BE4" w:rsidP="003C4A23">
      <w:pPr>
        <w:spacing w:line="276" w:lineRule="auto"/>
        <w:jc w:val="both"/>
        <w:rPr>
          <w:rFonts w:cs="Calibri"/>
          <w:szCs w:val="24"/>
        </w:rPr>
      </w:pPr>
    </w:p>
    <w:p w14:paraId="72B17F8D" w14:textId="40871E63" w:rsidR="00814BE4" w:rsidRDefault="00814BE4" w:rsidP="003C4A23">
      <w:pPr>
        <w:spacing w:line="276" w:lineRule="auto"/>
        <w:jc w:val="both"/>
        <w:rPr>
          <w:rFonts w:cs="Calibri"/>
          <w:szCs w:val="24"/>
        </w:rPr>
      </w:pPr>
      <w:r>
        <w:rPr>
          <w:rFonts w:cs="Calibri"/>
          <w:szCs w:val="24"/>
        </w:rPr>
        <w:t xml:space="preserve">The </w:t>
      </w:r>
      <w:r w:rsidR="003B0276">
        <w:rPr>
          <w:rFonts w:cs="Calibri"/>
          <w:szCs w:val="24"/>
        </w:rPr>
        <w:t>Samsung</w:t>
      </w:r>
      <w:r w:rsidR="00D52FA5">
        <w:rPr>
          <w:rFonts w:cs="Calibri"/>
          <w:szCs w:val="24"/>
        </w:rPr>
        <w:t xml:space="preserve"> </w:t>
      </w:r>
      <w:r w:rsidR="000D74C3">
        <w:rPr>
          <w:rFonts w:cs="Calibri"/>
          <w:szCs w:val="24"/>
        </w:rPr>
        <w:t>Cellular</w:t>
      </w:r>
      <w:r w:rsidR="003B0276">
        <w:rPr>
          <w:rFonts w:cs="Calibri"/>
          <w:szCs w:val="24"/>
        </w:rPr>
        <w:t xml:space="preserve"> </w:t>
      </w:r>
      <w:r w:rsidR="00D52FA5">
        <w:rPr>
          <w:rFonts w:cs="Calibri"/>
          <w:szCs w:val="24"/>
        </w:rPr>
        <w:t xml:space="preserve">Devices </w:t>
      </w:r>
      <w:r>
        <w:rPr>
          <w:rFonts w:cs="Calibri"/>
          <w:szCs w:val="24"/>
        </w:rPr>
        <w:t xml:space="preserve">has slowed down significantly and even performing simple tasks are taking a lot longer than it should which has a very big impact on productivity of the Unit. </w:t>
      </w:r>
    </w:p>
    <w:p w14:paraId="5F52694F" w14:textId="77777777" w:rsidR="00814BE4" w:rsidRDefault="00814BE4" w:rsidP="003C4A23">
      <w:pPr>
        <w:spacing w:line="276" w:lineRule="auto"/>
        <w:jc w:val="both"/>
        <w:rPr>
          <w:rFonts w:cs="Calibri"/>
          <w:szCs w:val="24"/>
        </w:rPr>
      </w:pPr>
    </w:p>
    <w:p w14:paraId="48726815" w14:textId="68CA49E7" w:rsidR="00814BE4" w:rsidRDefault="00D52FA5" w:rsidP="003C4A23">
      <w:pPr>
        <w:spacing w:line="276" w:lineRule="auto"/>
        <w:jc w:val="both"/>
        <w:rPr>
          <w:rFonts w:cs="Calibri"/>
          <w:szCs w:val="24"/>
        </w:rPr>
      </w:pPr>
      <w:proofErr w:type="spellStart"/>
      <w:r>
        <w:rPr>
          <w:rFonts w:cs="Calibri"/>
          <w:szCs w:val="24"/>
        </w:rPr>
        <w:t>Loopph</w:t>
      </w:r>
      <w:r w:rsidR="000D74C3">
        <w:rPr>
          <w:rFonts w:cs="Calibri"/>
          <w:szCs w:val="24"/>
        </w:rPr>
        <w:t>one</w:t>
      </w:r>
      <w:proofErr w:type="spellEnd"/>
      <w:r w:rsidR="000D74C3">
        <w:rPr>
          <w:rFonts w:cs="Calibri"/>
          <w:szCs w:val="24"/>
        </w:rPr>
        <w:t xml:space="preserve"> cellular</w:t>
      </w:r>
      <w:r w:rsidR="00814BE4">
        <w:rPr>
          <w:rFonts w:cs="Calibri"/>
          <w:szCs w:val="24"/>
        </w:rPr>
        <w:t xml:space="preserve"> w</w:t>
      </w:r>
      <w:r w:rsidR="00814BE4" w:rsidRPr="00814BE4">
        <w:rPr>
          <w:rFonts w:cs="Calibri"/>
          <w:szCs w:val="24"/>
        </w:rPr>
        <w:t xml:space="preserve">ill allow graphic designers more freedom. </w:t>
      </w:r>
      <w:r w:rsidR="00814BE4">
        <w:rPr>
          <w:rFonts w:cs="Calibri"/>
          <w:szCs w:val="24"/>
        </w:rPr>
        <w:t>It will</w:t>
      </w:r>
      <w:r w:rsidR="00814BE4" w:rsidRPr="00814BE4">
        <w:rPr>
          <w:rFonts w:cs="Calibri"/>
          <w:szCs w:val="24"/>
        </w:rPr>
        <w:t xml:space="preserve"> allow them to WFH in downtime and power outages and even allow</w:t>
      </w:r>
      <w:r w:rsidR="00EB2A49">
        <w:rPr>
          <w:rFonts w:cs="Calibri"/>
          <w:szCs w:val="24"/>
        </w:rPr>
        <w:t xml:space="preserve"> students</w:t>
      </w:r>
      <w:r w:rsidR="00814BE4" w:rsidRPr="00814BE4">
        <w:rPr>
          <w:rFonts w:cs="Calibri"/>
          <w:szCs w:val="24"/>
        </w:rPr>
        <w:t xml:space="preserve"> to work overtime during periods of extreme work pressure, something they cannot do now because of the unsafe area they work in. The area in Mowbray has been subject to a lot of burglaries, shootings and hi-jackings in recent times which </w:t>
      </w:r>
      <w:r w:rsidR="00814BE4" w:rsidRPr="00814BE4">
        <w:rPr>
          <w:rFonts w:cs="Calibri"/>
          <w:szCs w:val="24"/>
        </w:rPr>
        <w:lastRenderedPageBreak/>
        <w:t>makes working after hours unsafe. It will also</w:t>
      </w:r>
      <w:r w:rsidR="00814BE4">
        <w:rPr>
          <w:rFonts w:cs="Calibri"/>
          <w:szCs w:val="24"/>
        </w:rPr>
        <w:t xml:space="preserve"> speed up</w:t>
      </w:r>
      <w:r w:rsidR="00814BE4" w:rsidRPr="00814BE4">
        <w:rPr>
          <w:rFonts w:cs="Calibri"/>
          <w:szCs w:val="24"/>
        </w:rPr>
        <w:t xml:space="preserve"> production time given the age and slowness of the current iMacs.</w:t>
      </w:r>
    </w:p>
    <w:p w14:paraId="497FAFBF" w14:textId="77777777" w:rsidR="00814BE4" w:rsidRDefault="00814BE4" w:rsidP="003C4A23">
      <w:pPr>
        <w:spacing w:line="276" w:lineRule="auto"/>
        <w:jc w:val="both"/>
        <w:rPr>
          <w:rFonts w:cs="Calibri"/>
          <w:szCs w:val="24"/>
        </w:rPr>
      </w:pPr>
    </w:p>
    <w:p w14:paraId="1769CC3C" w14:textId="77777777" w:rsidR="00483B31" w:rsidRPr="003C4A23" w:rsidRDefault="00483B31" w:rsidP="00135180">
      <w:pPr>
        <w:pStyle w:val="Heading1"/>
        <w:numPr>
          <w:ilvl w:val="0"/>
          <w:numId w:val="20"/>
        </w:numPr>
        <w:spacing w:line="276" w:lineRule="auto"/>
        <w:jc w:val="both"/>
        <w:rPr>
          <w:rFonts w:cs="Calibri"/>
          <w:sz w:val="24"/>
          <w:szCs w:val="24"/>
        </w:rPr>
      </w:pPr>
      <w:bookmarkStart w:id="14" w:name="_Toc9938004"/>
      <w:bookmarkStart w:id="15" w:name="_Toc116635423"/>
      <w:r w:rsidRPr="003C4A23">
        <w:rPr>
          <w:rFonts w:cs="Calibri"/>
          <w:noProof/>
          <w:sz w:val="24"/>
          <w:szCs w:val="24"/>
          <w:lang w:eastAsia="en-ZA"/>
        </w:rPr>
        <mc:AlternateContent>
          <mc:Choice Requires="wps">
            <w:drawing>
              <wp:anchor distT="0" distB="0" distL="114300" distR="114300" simplePos="0" relativeHeight="251660288" behindDoc="1" locked="1" layoutInCell="1" allowOverlap="0" wp14:anchorId="7EBE5480" wp14:editId="66BCAF54">
                <wp:simplePos x="0" y="0"/>
                <wp:positionH relativeFrom="margin">
                  <wp:posOffset>3175</wp:posOffset>
                </wp:positionH>
                <wp:positionV relativeFrom="margin">
                  <wp:posOffset>-3175</wp:posOffset>
                </wp:positionV>
                <wp:extent cx="89535" cy="18605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535" cy="186055"/>
                        </a:xfrm>
                        <a:prstGeom prst="rect">
                          <a:avLst/>
                        </a:prstGeom>
                        <a:solidFill>
                          <a:sysClr val="window" lastClr="FFFFFF"/>
                        </a:solidFill>
                        <a:ln w="6350">
                          <a:noFill/>
                        </a:ln>
                        <a:effectLst/>
                      </wps:spPr>
                      <wps:txbx>
                        <w:txbxContent>
                          <w:p w14:paraId="6ECD5440" w14:textId="77777777" w:rsidR="0062470A" w:rsidRDefault="0062470A" w:rsidP="00483B31"/>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EBE5480" id="_x0000_t202" coordsize="21600,21600" o:spt="202" path="m,l,21600r21600,l21600,xe">
                <v:stroke joinstyle="miter"/>
                <v:path gradientshapeok="t" o:connecttype="rect"/>
              </v:shapetype>
              <v:shape id="Text Box 4" o:spid="_x0000_s1026" type="#_x0000_t202" style="position:absolute;left:0;text-align:left;margin-left:.25pt;margin-top:-.25pt;width:7.05pt;height:14.65pt;z-index:-251656192;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" o:allowoverlap="f" fillcolor="window" stroked="f" strokeweight=".5pt">
                <v:textbox style="mso-fit-shape-to-text:t" inset="0,0,0,0">
                  <w:txbxContent>
                    <w:p w14:paraId="6ECD5440" w14:textId="77777777" w:rsidR="0062470A" w:rsidRDefault="0062470A" w:rsidP="00483B31"/>
                  </w:txbxContent>
                </v:textbox>
                <w10:wrap anchorx="margin" anchory="margin"/>
                <w10:anchorlock/>
              </v:shape>
            </w:pict>
          </mc:Fallback>
        </mc:AlternateContent>
      </w:r>
      <w:r w:rsidRPr="003C4A23">
        <w:rPr>
          <w:rFonts w:cs="Calibri"/>
          <w:sz w:val="24"/>
          <w:szCs w:val="24"/>
        </w:rPr>
        <w:t>REQUIREMENTS</w:t>
      </w:r>
      <w:bookmarkEnd w:id="14"/>
      <w:bookmarkEnd w:id="15"/>
    </w:p>
    <w:p w14:paraId="50CCDEBB" w14:textId="77777777" w:rsidR="00483B31" w:rsidRPr="003C4A23" w:rsidRDefault="00483B31" w:rsidP="003C4A23">
      <w:pPr>
        <w:pStyle w:val="Heading2"/>
        <w:spacing w:line="276" w:lineRule="auto"/>
        <w:jc w:val="both"/>
        <w:rPr>
          <w:rFonts w:cs="Calibri"/>
          <w:szCs w:val="24"/>
        </w:rPr>
      </w:pPr>
      <w:bookmarkStart w:id="16" w:name="_Toc9938005"/>
      <w:bookmarkStart w:id="17" w:name="_Toc116635424"/>
      <w:r w:rsidRPr="003C4A23">
        <w:rPr>
          <w:rFonts w:cs="Calibri"/>
          <w:szCs w:val="24"/>
        </w:rPr>
        <w:t>PRODUCT/ SERVICE / SOLUTION REQUIREMENT</w:t>
      </w:r>
      <w:bookmarkEnd w:id="16"/>
      <w:r w:rsidRPr="003C4A23">
        <w:rPr>
          <w:rFonts w:cs="Calibri"/>
          <w:szCs w:val="24"/>
        </w:rPr>
        <w:t>S</w:t>
      </w:r>
      <w:bookmarkEnd w:id="17"/>
    </w:p>
    <w:p w14:paraId="5E8989F8" w14:textId="346DBBB4" w:rsidR="00483B31" w:rsidRPr="003C4A23" w:rsidRDefault="00483B31" w:rsidP="003C4A23">
      <w:pPr>
        <w:pStyle w:val="Specification"/>
        <w:spacing w:line="276" w:lineRule="auto"/>
        <w:jc w:val="both"/>
        <w:rPr>
          <w:rFonts w:cs="Calibri"/>
        </w:rPr>
      </w:pPr>
      <w:r w:rsidRPr="003C4A23">
        <w:rPr>
          <w:rFonts w:cs="Calibri"/>
        </w:rPr>
        <w:t>Supply of</w:t>
      </w:r>
      <w:r w:rsidR="00042835">
        <w:rPr>
          <w:rFonts w:cs="Calibri"/>
        </w:rPr>
        <w:t xml:space="preserve"> </w:t>
      </w:r>
      <w:proofErr w:type="spellStart"/>
      <w:r w:rsidR="00042835">
        <w:rPr>
          <w:rFonts w:cs="Calibri"/>
        </w:rPr>
        <w:t>Loo</w:t>
      </w:r>
      <w:r w:rsidR="00917971">
        <w:rPr>
          <w:rFonts w:cs="Calibri"/>
        </w:rPr>
        <w:t>pphone</w:t>
      </w:r>
      <w:proofErr w:type="spellEnd"/>
      <w:r w:rsidR="00917971">
        <w:rPr>
          <w:rFonts w:cs="Calibri"/>
        </w:rPr>
        <w:t xml:space="preserve"> cellular devices </w:t>
      </w:r>
      <w:r w:rsidRPr="003C4A23">
        <w:rPr>
          <w:rFonts w:cs="Calibri"/>
          <w:lang w:val="en-US" w:eastAsia="en-ZA"/>
        </w:rPr>
        <w:t>– Next Business Day On</w:t>
      </w:r>
      <w:r w:rsidR="005B4B0B" w:rsidRPr="003C4A23">
        <w:rPr>
          <w:rFonts w:cs="Calibri"/>
          <w:lang w:val="en-US" w:eastAsia="en-ZA"/>
        </w:rPr>
        <w:t>-</w:t>
      </w:r>
      <w:r w:rsidRPr="003C4A23">
        <w:rPr>
          <w:rFonts w:cs="Calibri"/>
          <w:lang w:val="en-US" w:eastAsia="en-ZA"/>
        </w:rPr>
        <w:t xml:space="preserve">Site support, </w:t>
      </w:r>
      <w:r w:rsidR="00917971">
        <w:rPr>
          <w:rFonts w:cs="Calibri"/>
          <w:lang w:val="en-US" w:eastAsia="en-ZA"/>
        </w:rPr>
        <w:t xml:space="preserve">6 </w:t>
      </w:r>
      <w:r w:rsidR="0080410D">
        <w:rPr>
          <w:rFonts w:cs="Calibri"/>
          <w:lang w:val="en-US" w:eastAsia="en-ZA"/>
        </w:rPr>
        <w:t>Months</w:t>
      </w:r>
      <w:r w:rsidRPr="003C4A23">
        <w:rPr>
          <w:rFonts w:cs="Calibri"/>
          <w:lang w:val="en-US" w:eastAsia="en-ZA"/>
        </w:rPr>
        <w:t xml:space="preserve"> Battery Warranty; .</w:t>
      </w:r>
    </w:p>
    <w:tbl>
      <w:tblPr>
        <w:tblStyle w:val="TableGrid"/>
        <w:tblW w:w="0" w:type="auto"/>
        <w:tblLook w:val="04A0" w:firstRow="1" w:lastRow="0" w:firstColumn="1" w:lastColumn="0" w:noHBand="0" w:noVBand="1"/>
      </w:tblPr>
      <w:tblGrid>
        <w:gridCol w:w="704"/>
        <w:gridCol w:w="7194"/>
        <w:gridCol w:w="1169"/>
      </w:tblGrid>
      <w:tr w:rsidR="00483B31" w:rsidRPr="003C4A23" w14:paraId="585A013B" w14:textId="77777777" w:rsidTr="00483B31">
        <w:tc>
          <w:tcPr>
            <w:tcW w:w="704" w:type="dxa"/>
          </w:tcPr>
          <w:p w14:paraId="624313D2" w14:textId="77777777" w:rsidR="00483B31" w:rsidRPr="003C4A23" w:rsidRDefault="00483B31" w:rsidP="003C4A23">
            <w:pPr>
              <w:pStyle w:val="CommentText"/>
              <w:spacing w:line="276" w:lineRule="auto"/>
              <w:jc w:val="both"/>
              <w:rPr>
                <w:rFonts w:ascii="Calibri" w:hAnsi="Calibri" w:cs="Calibri"/>
                <w:b/>
                <w:noProof/>
                <w:sz w:val="24"/>
                <w:szCs w:val="24"/>
              </w:rPr>
            </w:pPr>
            <w:bookmarkStart w:id="18" w:name="_Hlk113355569"/>
            <w:r w:rsidRPr="003C4A23">
              <w:rPr>
                <w:rFonts w:ascii="Calibri" w:hAnsi="Calibri" w:cs="Calibri"/>
                <w:b/>
                <w:noProof/>
                <w:sz w:val="24"/>
                <w:szCs w:val="24"/>
              </w:rPr>
              <w:t>No</w:t>
            </w:r>
          </w:p>
        </w:tc>
        <w:tc>
          <w:tcPr>
            <w:tcW w:w="7194" w:type="dxa"/>
          </w:tcPr>
          <w:p w14:paraId="425C4C03" w14:textId="77777777" w:rsidR="00483B31" w:rsidRPr="003C4A23" w:rsidRDefault="00483B31" w:rsidP="003C4A23">
            <w:pPr>
              <w:pStyle w:val="CommentText"/>
              <w:spacing w:line="276" w:lineRule="auto"/>
              <w:jc w:val="both"/>
              <w:rPr>
                <w:rFonts w:ascii="Calibri" w:hAnsi="Calibri" w:cs="Calibri"/>
                <w:b/>
                <w:sz w:val="24"/>
                <w:szCs w:val="24"/>
              </w:rPr>
            </w:pPr>
            <w:r w:rsidRPr="003C4A23">
              <w:rPr>
                <w:rFonts w:ascii="Calibri" w:hAnsi="Calibri" w:cs="Calibri"/>
                <w:b/>
                <w:noProof/>
                <w:sz w:val="24"/>
                <w:szCs w:val="24"/>
              </w:rPr>
              <w:t xml:space="preserve">Description </w:t>
            </w:r>
          </w:p>
        </w:tc>
        <w:tc>
          <w:tcPr>
            <w:tcW w:w="1169" w:type="dxa"/>
          </w:tcPr>
          <w:p w14:paraId="69DCD811" w14:textId="77777777" w:rsidR="00483B31" w:rsidRPr="003C4A23" w:rsidRDefault="00483B31" w:rsidP="003C4A23">
            <w:pPr>
              <w:pStyle w:val="CommentText"/>
              <w:spacing w:line="276" w:lineRule="auto"/>
              <w:jc w:val="both"/>
              <w:rPr>
                <w:rFonts w:ascii="Calibri" w:hAnsi="Calibri" w:cs="Calibri"/>
                <w:b/>
                <w:sz w:val="24"/>
                <w:szCs w:val="24"/>
              </w:rPr>
            </w:pPr>
            <w:r w:rsidRPr="003C4A23">
              <w:rPr>
                <w:rFonts w:ascii="Calibri" w:hAnsi="Calibri" w:cs="Calibri"/>
                <w:b/>
                <w:noProof/>
                <w:sz w:val="24"/>
                <w:szCs w:val="24"/>
              </w:rPr>
              <w:t>Quantity</w:t>
            </w:r>
          </w:p>
        </w:tc>
      </w:tr>
      <w:tr w:rsidR="00483B31" w:rsidRPr="003C4A23" w14:paraId="4B8BF36D" w14:textId="77777777" w:rsidTr="00483B31">
        <w:tc>
          <w:tcPr>
            <w:tcW w:w="704" w:type="dxa"/>
          </w:tcPr>
          <w:p w14:paraId="4C3D8C9A" w14:textId="07920D3A" w:rsidR="00483B31" w:rsidRPr="003C4A23" w:rsidRDefault="00EC3AF8" w:rsidP="003C4A23">
            <w:pPr>
              <w:pStyle w:val="CommentText"/>
              <w:spacing w:line="276" w:lineRule="auto"/>
              <w:jc w:val="both"/>
              <w:rPr>
                <w:rFonts w:ascii="Calibri" w:hAnsi="Calibri" w:cs="Calibri"/>
                <w:sz w:val="24"/>
                <w:szCs w:val="24"/>
                <w:lang w:val="en-US" w:eastAsia="en-ZA"/>
              </w:rPr>
            </w:pPr>
            <w:r>
              <w:rPr>
                <w:rFonts w:ascii="Calibri" w:hAnsi="Calibri" w:cs="Calibri"/>
                <w:sz w:val="24"/>
                <w:szCs w:val="24"/>
                <w:lang w:val="en-US" w:eastAsia="en-ZA"/>
              </w:rPr>
              <w:t>1</w:t>
            </w:r>
          </w:p>
        </w:tc>
        <w:tc>
          <w:tcPr>
            <w:tcW w:w="7194" w:type="dxa"/>
          </w:tcPr>
          <w:p w14:paraId="4CC09D23" w14:textId="77777777" w:rsidR="007E3370" w:rsidRDefault="00483B31" w:rsidP="003C4A23">
            <w:pPr>
              <w:pStyle w:val="CommentText"/>
              <w:spacing w:line="276" w:lineRule="auto"/>
              <w:jc w:val="both"/>
              <w:rPr>
                <w:rFonts w:asciiTheme="minorHAnsi" w:hAnsiTheme="minorHAnsi" w:cstheme="minorHAnsi"/>
                <w:sz w:val="24"/>
                <w:szCs w:val="24"/>
                <w:u w:val="single"/>
                <w:lang w:val="en-US" w:eastAsia="en-ZA"/>
              </w:rPr>
            </w:pPr>
            <w:r w:rsidRPr="00EC3AF8">
              <w:rPr>
                <w:rFonts w:asciiTheme="minorHAnsi" w:hAnsiTheme="minorHAnsi" w:cstheme="minorHAnsi"/>
                <w:b/>
                <w:bCs/>
                <w:sz w:val="24"/>
                <w:szCs w:val="24"/>
                <w:u w:val="single"/>
                <w:lang w:val="en-US" w:eastAsia="en-ZA"/>
              </w:rPr>
              <w:t>SPECIFICATION</w:t>
            </w:r>
            <w:r w:rsidR="00246992" w:rsidRPr="002429FE">
              <w:rPr>
                <w:rFonts w:asciiTheme="minorHAnsi" w:hAnsiTheme="minorHAnsi" w:cstheme="minorHAnsi"/>
                <w:sz w:val="24"/>
                <w:szCs w:val="24"/>
                <w:u w:val="single"/>
                <w:lang w:val="en-US" w:eastAsia="en-ZA"/>
              </w:rPr>
              <w:t xml:space="preserve">: </w:t>
            </w:r>
          </w:p>
          <w:p w14:paraId="7047C2D0" w14:textId="117B92EF" w:rsidR="00483B31" w:rsidRPr="002429FE" w:rsidRDefault="00246992" w:rsidP="003C4A23">
            <w:pPr>
              <w:pStyle w:val="CommentText"/>
              <w:spacing w:line="276" w:lineRule="auto"/>
              <w:jc w:val="both"/>
              <w:rPr>
                <w:rFonts w:asciiTheme="minorHAnsi" w:hAnsiTheme="minorHAnsi" w:cstheme="minorHAnsi"/>
                <w:sz w:val="24"/>
                <w:szCs w:val="24"/>
                <w:u w:val="single"/>
                <w:lang w:val="en-US" w:eastAsia="en-ZA"/>
              </w:rPr>
            </w:pPr>
            <w:r w:rsidRPr="002429FE">
              <w:rPr>
                <w:rFonts w:asciiTheme="minorHAnsi" w:hAnsiTheme="minorHAnsi" w:cstheme="minorHAnsi"/>
                <w:sz w:val="24"/>
                <w:szCs w:val="24"/>
                <w:u w:val="single"/>
                <w:lang w:val="en-US" w:eastAsia="en-ZA"/>
              </w:rPr>
              <w:t xml:space="preserve">MediaTek </w:t>
            </w:r>
            <w:proofErr w:type="spellStart"/>
            <w:r w:rsidRPr="002429FE">
              <w:rPr>
                <w:rFonts w:asciiTheme="minorHAnsi" w:hAnsiTheme="minorHAnsi" w:cstheme="minorHAnsi"/>
                <w:sz w:val="24"/>
                <w:szCs w:val="24"/>
                <w:u w:val="single"/>
                <w:lang w:val="en-US" w:eastAsia="en-ZA"/>
              </w:rPr>
              <w:t>Dimensity</w:t>
            </w:r>
            <w:proofErr w:type="spellEnd"/>
            <w:r w:rsidR="004539B9" w:rsidRPr="002429FE">
              <w:rPr>
                <w:rFonts w:asciiTheme="minorHAnsi" w:hAnsiTheme="minorHAnsi" w:cstheme="minorHAnsi"/>
                <w:sz w:val="24"/>
                <w:szCs w:val="24"/>
                <w:u w:val="single"/>
                <w:lang w:val="en-US" w:eastAsia="en-ZA"/>
              </w:rPr>
              <w:t xml:space="preserve"> 7100 </w:t>
            </w:r>
            <w:proofErr w:type="spellStart"/>
            <w:r w:rsidR="004539B9" w:rsidRPr="002429FE">
              <w:rPr>
                <w:rFonts w:asciiTheme="minorHAnsi" w:hAnsiTheme="minorHAnsi" w:cstheme="minorHAnsi"/>
                <w:sz w:val="24"/>
                <w:szCs w:val="24"/>
                <w:u w:val="single"/>
                <w:lang w:val="en-US" w:eastAsia="en-ZA"/>
              </w:rPr>
              <w:t>procesor</w:t>
            </w:r>
            <w:proofErr w:type="spellEnd"/>
            <w:r w:rsidR="004539B9" w:rsidRPr="002429FE">
              <w:rPr>
                <w:rFonts w:asciiTheme="minorHAnsi" w:hAnsiTheme="minorHAnsi" w:cstheme="minorHAnsi"/>
                <w:sz w:val="24"/>
                <w:szCs w:val="24"/>
                <w:u w:val="single"/>
                <w:lang w:val="en-US" w:eastAsia="en-ZA"/>
              </w:rPr>
              <w:t>, 8GB</w:t>
            </w:r>
          </w:p>
          <w:p w14:paraId="0C09A1B9" w14:textId="36A0F02B" w:rsidR="00483B31" w:rsidRPr="00EC3AF8" w:rsidRDefault="004E1E4A" w:rsidP="003C4A23">
            <w:pPr>
              <w:pStyle w:val="CommentText"/>
              <w:spacing w:line="276" w:lineRule="auto"/>
              <w:jc w:val="both"/>
              <w:rPr>
                <w:rFonts w:asciiTheme="minorHAnsi" w:hAnsiTheme="minorHAnsi" w:cstheme="minorHAnsi"/>
                <w:b/>
                <w:bCs/>
                <w:sz w:val="24"/>
                <w:szCs w:val="24"/>
                <w:lang w:val="en-US" w:eastAsia="en-ZA"/>
              </w:rPr>
            </w:pPr>
            <w:r w:rsidRPr="002429FE">
              <w:rPr>
                <w:rFonts w:asciiTheme="minorHAnsi" w:hAnsiTheme="minorHAnsi" w:cstheme="minorHAnsi"/>
                <w:sz w:val="24"/>
                <w:szCs w:val="24"/>
                <w:lang w:val="en-US" w:eastAsia="en-ZA"/>
              </w:rPr>
              <w:t>RAM</w:t>
            </w:r>
            <w:r w:rsidR="00E65E78" w:rsidRPr="002429FE">
              <w:rPr>
                <w:rFonts w:asciiTheme="minorHAnsi" w:hAnsiTheme="minorHAnsi" w:cstheme="minorHAnsi"/>
                <w:sz w:val="24"/>
                <w:szCs w:val="24"/>
                <w:lang w:val="en-US" w:eastAsia="en-ZA"/>
              </w:rPr>
              <w:t>, and 128 storage</w:t>
            </w:r>
            <w:r w:rsidR="002429FE">
              <w:rPr>
                <w:rFonts w:asciiTheme="minorHAnsi" w:hAnsiTheme="minorHAnsi" w:cstheme="minorHAnsi"/>
                <w:sz w:val="24"/>
                <w:szCs w:val="24"/>
                <w:lang w:val="en-US" w:eastAsia="en-ZA"/>
              </w:rPr>
              <w:t>.</w:t>
            </w:r>
          </w:p>
          <w:p w14:paraId="432AD070" w14:textId="1C1382B9" w:rsidR="008225E6" w:rsidRPr="00EC3AF8" w:rsidRDefault="008225E6" w:rsidP="003C4A23">
            <w:pPr>
              <w:pStyle w:val="CommentText"/>
              <w:spacing w:line="276" w:lineRule="auto"/>
              <w:jc w:val="both"/>
              <w:rPr>
                <w:rFonts w:asciiTheme="minorHAnsi" w:hAnsiTheme="minorHAnsi" w:cstheme="minorHAnsi"/>
                <w:b/>
                <w:bCs/>
                <w:sz w:val="24"/>
                <w:szCs w:val="24"/>
                <w:lang w:eastAsia="en-ZA"/>
              </w:rPr>
            </w:pPr>
            <w:r w:rsidRPr="00EC3AF8">
              <w:rPr>
                <w:rFonts w:asciiTheme="minorHAnsi" w:hAnsiTheme="minorHAnsi" w:cstheme="minorHAnsi"/>
                <w:b/>
                <w:bCs/>
                <w:sz w:val="24"/>
                <w:szCs w:val="24"/>
                <w:lang w:eastAsia="en-ZA"/>
              </w:rPr>
              <w:t>Colour</w:t>
            </w:r>
          </w:p>
          <w:p w14:paraId="6BC71B1C" w14:textId="6BD6565D" w:rsidR="008225E6" w:rsidRPr="00EC3AF8" w:rsidRDefault="008225E6" w:rsidP="003C4A23">
            <w:pPr>
              <w:pStyle w:val="CommentText"/>
              <w:spacing w:line="276" w:lineRule="auto"/>
              <w:jc w:val="both"/>
              <w:rPr>
                <w:rFonts w:asciiTheme="minorHAnsi" w:hAnsiTheme="minorHAnsi" w:cstheme="minorHAnsi"/>
                <w:sz w:val="24"/>
                <w:szCs w:val="24"/>
                <w:lang w:val="en-US" w:eastAsia="en-ZA"/>
              </w:rPr>
            </w:pPr>
            <w:r w:rsidRPr="00EC3AF8">
              <w:rPr>
                <w:rFonts w:asciiTheme="minorHAnsi" w:hAnsiTheme="minorHAnsi" w:cstheme="minorHAnsi"/>
                <w:sz w:val="24"/>
                <w:szCs w:val="24"/>
                <w:lang w:eastAsia="en-ZA"/>
              </w:rPr>
              <w:t>Space Grey</w:t>
            </w:r>
          </w:p>
          <w:p w14:paraId="5B1591E5" w14:textId="77777777" w:rsidR="008225E6" w:rsidRPr="00EC3AF8" w:rsidRDefault="008225E6" w:rsidP="003C4A23">
            <w:pPr>
              <w:pStyle w:val="CommentText"/>
              <w:spacing w:line="276" w:lineRule="auto"/>
              <w:jc w:val="both"/>
              <w:rPr>
                <w:rFonts w:asciiTheme="minorHAnsi" w:hAnsiTheme="minorHAnsi" w:cstheme="minorHAnsi"/>
                <w:sz w:val="24"/>
                <w:szCs w:val="24"/>
                <w:lang w:val="en-US" w:eastAsia="en-ZA"/>
              </w:rPr>
            </w:pPr>
          </w:p>
          <w:p w14:paraId="2898175F" w14:textId="77777777" w:rsidR="00483B31" w:rsidRPr="00EC3AF8" w:rsidRDefault="00483B31" w:rsidP="003C4A23">
            <w:pPr>
              <w:pStyle w:val="CommentText"/>
              <w:spacing w:line="276" w:lineRule="auto"/>
              <w:jc w:val="both"/>
              <w:rPr>
                <w:rFonts w:asciiTheme="minorHAnsi" w:hAnsiTheme="minorHAnsi" w:cstheme="minorHAnsi"/>
                <w:b/>
                <w:bCs/>
                <w:sz w:val="24"/>
                <w:szCs w:val="24"/>
                <w:lang w:val="en-US" w:eastAsia="en-ZA"/>
              </w:rPr>
            </w:pPr>
            <w:r w:rsidRPr="00EC3AF8">
              <w:rPr>
                <w:rFonts w:asciiTheme="minorHAnsi" w:hAnsiTheme="minorHAnsi" w:cstheme="minorHAnsi"/>
                <w:b/>
                <w:bCs/>
                <w:sz w:val="24"/>
                <w:szCs w:val="24"/>
                <w:lang w:val="en-US" w:eastAsia="en-ZA"/>
              </w:rPr>
              <w:t>Display</w:t>
            </w:r>
          </w:p>
          <w:p w14:paraId="696EAE5F" w14:textId="752DD9FD" w:rsidR="00813954" w:rsidRPr="00EC3AF8" w:rsidRDefault="003660B3" w:rsidP="003C4A23">
            <w:pPr>
              <w:pStyle w:val="CommentText"/>
              <w:spacing w:line="276" w:lineRule="auto"/>
              <w:jc w:val="both"/>
              <w:rPr>
                <w:rFonts w:asciiTheme="minorHAnsi" w:hAnsiTheme="minorHAnsi" w:cstheme="minorHAnsi"/>
                <w:sz w:val="24"/>
                <w:szCs w:val="24"/>
                <w:lang w:eastAsia="en-ZA"/>
              </w:rPr>
            </w:pPr>
            <w:r w:rsidRPr="003660B3">
              <w:rPr>
                <w:rFonts w:asciiTheme="minorHAnsi" w:hAnsiTheme="minorHAnsi" w:cstheme="minorHAnsi"/>
                <w:sz w:val="24"/>
                <w:szCs w:val="24"/>
                <w:lang w:eastAsia="en-ZA"/>
              </w:rPr>
              <w:t>6.83" AMOLED 120Hz main screen and a 1.6" rear touch Glance Display for notifications, music, and selfies.</w:t>
            </w:r>
          </w:p>
          <w:p w14:paraId="504D3307" w14:textId="77777777" w:rsidR="00483B31" w:rsidRPr="00EC3AF8" w:rsidRDefault="00483B31" w:rsidP="003C4A23">
            <w:pPr>
              <w:pStyle w:val="CommentText"/>
              <w:spacing w:line="276" w:lineRule="auto"/>
              <w:jc w:val="both"/>
              <w:rPr>
                <w:rFonts w:asciiTheme="minorHAnsi" w:hAnsiTheme="minorHAnsi" w:cstheme="minorHAnsi"/>
                <w:b/>
                <w:bCs/>
                <w:sz w:val="24"/>
                <w:szCs w:val="24"/>
                <w:lang w:val="en-US" w:eastAsia="en-ZA"/>
              </w:rPr>
            </w:pPr>
            <w:r w:rsidRPr="00EC3AF8">
              <w:rPr>
                <w:rFonts w:asciiTheme="minorHAnsi" w:hAnsiTheme="minorHAnsi" w:cstheme="minorHAnsi"/>
                <w:b/>
                <w:bCs/>
                <w:sz w:val="24"/>
                <w:szCs w:val="24"/>
                <w:lang w:val="en-US" w:eastAsia="en-ZA"/>
              </w:rPr>
              <w:t>Battery and Power</w:t>
            </w:r>
          </w:p>
          <w:p w14:paraId="6AF8B9B4" w14:textId="4BFA3572" w:rsidR="00483B31" w:rsidRPr="00DB4585" w:rsidRDefault="00776177" w:rsidP="003C4A23">
            <w:pPr>
              <w:pStyle w:val="CommentText"/>
              <w:spacing w:line="276" w:lineRule="auto"/>
              <w:jc w:val="both"/>
              <w:rPr>
                <w:rFonts w:asciiTheme="minorHAnsi" w:hAnsiTheme="minorHAnsi" w:cstheme="minorHAnsi"/>
                <w:sz w:val="24"/>
                <w:szCs w:val="24"/>
                <w:lang w:val="en-US" w:eastAsia="en-ZA"/>
              </w:rPr>
            </w:pPr>
            <w:r w:rsidRPr="00DB4585">
              <w:rPr>
                <w:rFonts w:asciiTheme="minorHAnsi" w:hAnsiTheme="minorHAnsi" w:cstheme="minorHAnsi"/>
                <w:sz w:val="24"/>
                <w:szCs w:val="24"/>
                <w:lang w:eastAsia="en-ZA"/>
              </w:rPr>
              <w:t>7,000mAh silicon-anode battery with 45W fast charging.</w:t>
            </w:r>
            <w:r w:rsidRPr="00DB4585">
              <w:rPr>
                <w:rFonts w:asciiTheme="minorHAnsi" w:hAnsiTheme="minorHAnsi" w:cstheme="minorHAnsi"/>
                <w:sz w:val="24"/>
                <w:szCs w:val="24"/>
                <w:lang w:val="en-US" w:eastAsia="en-ZA"/>
              </w:rPr>
              <w:t xml:space="preserve"> </w:t>
            </w:r>
            <w:r w:rsidR="00483B31" w:rsidRPr="00DB4585">
              <w:rPr>
                <w:rFonts w:asciiTheme="minorHAnsi" w:hAnsiTheme="minorHAnsi" w:cstheme="minorHAnsi"/>
                <w:sz w:val="24"/>
                <w:szCs w:val="24"/>
                <w:lang w:val="en-US" w:eastAsia="en-ZA"/>
              </w:rPr>
              <w:t>Charging and Expansion</w:t>
            </w:r>
            <w:r w:rsidR="00DB4585">
              <w:rPr>
                <w:rFonts w:asciiTheme="minorHAnsi" w:hAnsiTheme="minorHAnsi" w:cstheme="minorHAnsi"/>
                <w:sz w:val="24"/>
                <w:szCs w:val="24"/>
                <w:lang w:val="en-US" w:eastAsia="en-ZA"/>
              </w:rPr>
              <w:t>.</w:t>
            </w:r>
          </w:p>
          <w:p w14:paraId="4C24ABF4" w14:textId="77777777" w:rsidR="008A0953" w:rsidRPr="00EC3AF8" w:rsidRDefault="00483B31" w:rsidP="003C4A23">
            <w:pPr>
              <w:pStyle w:val="CommentText"/>
              <w:spacing w:line="276" w:lineRule="auto"/>
              <w:jc w:val="both"/>
              <w:rPr>
                <w:rFonts w:asciiTheme="minorHAnsi" w:hAnsiTheme="minorHAnsi" w:cstheme="minorHAnsi"/>
                <w:b/>
                <w:bCs/>
                <w:sz w:val="24"/>
                <w:szCs w:val="24"/>
                <w:lang w:val="en-US" w:eastAsia="en-ZA"/>
              </w:rPr>
            </w:pPr>
            <w:r w:rsidRPr="00EC3AF8">
              <w:rPr>
                <w:rFonts w:asciiTheme="minorHAnsi" w:hAnsiTheme="minorHAnsi" w:cstheme="minorHAnsi"/>
                <w:b/>
                <w:bCs/>
                <w:sz w:val="24"/>
                <w:szCs w:val="24"/>
                <w:lang w:val="en-US" w:eastAsia="en-ZA"/>
              </w:rPr>
              <w:t>Memory</w:t>
            </w:r>
          </w:p>
          <w:p w14:paraId="26FB8951" w14:textId="13E62E82" w:rsidR="00483B31" w:rsidRPr="00EC3AF8" w:rsidRDefault="002429FE" w:rsidP="003C4A23">
            <w:pPr>
              <w:pStyle w:val="CommentText"/>
              <w:spacing w:line="276" w:lineRule="auto"/>
              <w:jc w:val="both"/>
              <w:rPr>
                <w:rFonts w:asciiTheme="minorHAnsi" w:hAnsiTheme="minorHAnsi" w:cstheme="minorHAnsi"/>
                <w:sz w:val="24"/>
                <w:szCs w:val="24"/>
                <w:lang w:val="en-US" w:eastAsia="en-ZA"/>
              </w:rPr>
            </w:pPr>
            <w:r>
              <w:rPr>
                <w:rFonts w:asciiTheme="minorHAnsi" w:hAnsiTheme="minorHAnsi" w:cstheme="minorHAnsi"/>
                <w:sz w:val="24"/>
                <w:szCs w:val="24"/>
                <w:lang w:val="en-US" w:eastAsia="en-ZA"/>
              </w:rPr>
              <w:t>12</w:t>
            </w:r>
            <w:r w:rsidR="00483B31" w:rsidRPr="00EC3AF8">
              <w:rPr>
                <w:rFonts w:asciiTheme="minorHAnsi" w:hAnsiTheme="minorHAnsi" w:cstheme="minorHAnsi"/>
                <w:sz w:val="24"/>
                <w:szCs w:val="24"/>
                <w:lang w:val="en-US" w:eastAsia="en-ZA"/>
              </w:rPr>
              <w:t>8GB unified memory</w:t>
            </w:r>
          </w:p>
          <w:p w14:paraId="1ACF9E3A" w14:textId="77777777" w:rsidR="00483B31" w:rsidRPr="00EC3AF8" w:rsidRDefault="00483B31" w:rsidP="003C4A23">
            <w:pPr>
              <w:pStyle w:val="CommentText"/>
              <w:spacing w:line="276" w:lineRule="auto"/>
              <w:jc w:val="both"/>
              <w:rPr>
                <w:rFonts w:asciiTheme="minorHAnsi" w:hAnsiTheme="minorHAnsi" w:cstheme="minorHAnsi"/>
                <w:sz w:val="24"/>
                <w:szCs w:val="24"/>
                <w:lang w:val="en-US" w:eastAsia="en-ZA"/>
              </w:rPr>
            </w:pPr>
          </w:p>
          <w:p w14:paraId="29F5DA95" w14:textId="40955190" w:rsidR="00483B31" w:rsidRPr="00EC3AF8" w:rsidRDefault="00483B31" w:rsidP="003C4A23">
            <w:pPr>
              <w:pStyle w:val="CommentText"/>
              <w:spacing w:line="276" w:lineRule="auto"/>
              <w:jc w:val="both"/>
              <w:rPr>
                <w:rFonts w:asciiTheme="minorHAnsi" w:hAnsiTheme="minorHAnsi" w:cstheme="minorHAnsi"/>
                <w:b/>
                <w:bCs/>
                <w:sz w:val="24"/>
                <w:szCs w:val="24"/>
                <w:lang w:val="en-US" w:eastAsia="en-ZA"/>
              </w:rPr>
            </w:pPr>
            <w:r w:rsidRPr="00EC3AF8">
              <w:rPr>
                <w:rFonts w:asciiTheme="minorHAnsi" w:hAnsiTheme="minorHAnsi" w:cstheme="minorHAnsi"/>
                <w:b/>
                <w:bCs/>
                <w:sz w:val="24"/>
                <w:szCs w:val="24"/>
                <w:lang w:val="en-US" w:eastAsia="en-ZA"/>
              </w:rPr>
              <w:t>Storage</w:t>
            </w:r>
            <w:r w:rsidR="00C30836">
              <w:rPr>
                <w:rFonts w:asciiTheme="minorHAnsi" w:hAnsiTheme="minorHAnsi" w:cstheme="minorHAnsi"/>
                <w:b/>
                <w:bCs/>
                <w:sz w:val="24"/>
                <w:szCs w:val="24"/>
                <w:lang w:val="en-US" w:eastAsia="en-ZA"/>
              </w:rPr>
              <w:t xml:space="preserve"> </w:t>
            </w:r>
          </w:p>
          <w:p w14:paraId="38B30F88" w14:textId="4C1DC99B" w:rsidR="00F75931" w:rsidRPr="00EC3AF8" w:rsidRDefault="001564B6" w:rsidP="003C4A23">
            <w:pPr>
              <w:pStyle w:val="CommentText"/>
              <w:spacing w:line="276" w:lineRule="auto"/>
              <w:jc w:val="both"/>
              <w:rPr>
                <w:rFonts w:asciiTheme="minorHAnsi" w:hAnsiTheme="minorHAnsi" w:cstheme="minorHAnsi"/>
                <w:sz w:val="24"/>
                <w:szCs w:val="24"/>
              </w:rPr>
            </w:pPr>
            <w:r>
              <w:rPr>
                <w:rFonts w:asciiTheme="minorHAnsi" w:hAnsiTheme="minorHAnsi" w:cstheme="minorHAnsi"/>
                <w:sz w:val="24"/>
                <w:szCs w:val="24"/>
              </w:rPr>
              <w:t>128</w:t>
            </w:r>
            <w:r w:rsidR="008225E6" w:rsidRPr="00EC3AF8">
              <w:rPr>
                <w:rFonts w:asciiTheme="minorHAnsi" w:hAnsiTheme="minorHAnsi" w:cstheme="minorHAnsi"/>
                <w:sz w:val="24"/>
                <w:szCs w:val="24"/>
              </w:rPr>
              <w:t>GB SSD</w:t>
            </w:r>
          </w:p>
          <w:p w14:paraId="72E88582" w14:textId="77777777" w:rsidR="00C30836" w:rsidRDefault="00C30836" w:rsidP="00C30836">
            <w:pPr>
              <w:pStyle w:val="CommentText"/>
              <w:spacing w:line="276" w:lineRule="auto"/>
              <w:jc w:val="both"/>
              <w:rPr>
                <w:rFonts w:asciiTheme="minorHAnsi" w:hAnsiTheme="minorHAnsi" w:cstheme="minorHAnsi"/>
                <w:szCs w:val="24"/>
                <w:lang w:val="en-US" w:eastAsia="en-ZA"/>
              </w:rPr>
            </w:pPr>
            <w:r w:rsidRPr="00C30836">
              <w:rPr>
                <w:rFonts w:asciiTheme="minorHAnsi" w:hAnsiTheme="minorHAnsi" w:cstheme="minorHAnsi"/>
                <w:szCs w:val="24"/>
                <w:lang w:val="en-US" w:eastAsia="en-ZA"/>
              </w:rPr>
              <w:t xml:space="preserve">  </w:t>
            </w:r>
          </w:p>
          <w:p w14:paraId="27B79952" w14:textId="0A4DDFCE" w:rsidR="00C30836" w:rsidRPr="00C952A3" w:rsidRDefault="00C30836" w:rsidP="00C30836">
            <w:pPr>
              <w:pStyle w:val="CommentText"/>
              <w:spacing w:line="276" w:lineRule="auto"/>
              <w:jc w:val="both"/>
              <w:rPr>
                <w:rFonts w:asciiTheme="minorHAnsi" w:hAnsiTheme="minorHAnsi" w:cstheme="minorHAnsi"/>
                <w:sz w:val="22"/>
                <w:szCs w:val="28"/>
                <w:lang w:val="en-US" w:eastAsia="en-ZA"/>
              </w:rPr>
            </w:pPr>
            <w:r>
              <w:rPr>
                <w:rFonts w:asciiTheme="minorHAnsi" w:hAnsiTheme="minorHAnsi" w:cstheme="minorHAnsi"/>
                <w:b/>
                <w:bCs/>
                <w:sz w:val="24"/>
                <w:szCs w:val="24"/>
                <w:lang w:val="en-US" w:eastAsia="en-ZA"/>
              </w:rPr>
              <w:t>Camera</w:t>
            </w:r>
            <w:r w:rsidR="00C32809">
              <w:rPr>
                <w:rFonts w:asciiTheme="minorHAnsi" w:hAnsiTheme="minorHAnsi" w:cstheme="minorHAnsi"/>
                <w:b/>
                <w:bCs/>
                <w:szCs w:val="24"/>
                <w:lang w:val="en-US" w:eastAsia="en-ZA"/>
              </w:rPr>
              <w:t xml:space="preserve"> </w:t>
            </w:r>
            <w:r w:rsidRPr="00C952A3">
              <w:rPr>
                <w:rFonts w:asciiTheme="minorHAnsi" w:hAnsiTheme="minorHAnsi" w:cstheme="minorHAnsi"/>
                <w:sz w:val="22"/>
                <w:szCs w:val="28"/>
                <w:lang w:val="en-US" w:eastAsia="en-ZA"/>
              </w:rPr>
              <w:t>200MP main rear camera (doubles as a selfie viewfinder) and a 32MP front camera.</w:t>
            </w:r>
          </w:p>
          <w:p w14:paraId="52D0482B" w14:textId="77777777" w:rsidR="00C32809" w:rsidRDefault="00C32809" w:rsidP="00C30836">
            <w:pPr>
              <w:pStyle w:val="CommentText"/>
              <w:spacing w:line="276" w:lineRule="auto"/>
              <w:jc w:val="both"/>
              <w:rPr>
                <w:rFonts w:asciiTheme="minorHAnsi" w:hAnsiTheme="minorHAnsi" w:cstheme="minorHAnsi"/>
                <w:b/>
                <w:bCs/>
                <w:szCs w:val="24"/>
                <w:lang w:val="en-US" w:eastAsia="en-ZA"/>
              </w:rPr>
            </w:pPr>
          </w:p>
          <w:p w14:paraId="6C37E637" w14:textId="3787C78A" w:rsidR="00C32809" w:rsidRPr="00580691" w:rsidRDefault="00C32809" w:rsidP="00C30836">
            <w:pPr>
              <w:pStyle w:val="CommentText"/>
              <w:spacing w:line="276" w:lineRule="auto"/>
              <w:jc w:val="both"/>
              <w:rPr>
                <w:rFonts w:asciiTheme="minorHAnsi" w:hAnsiTheme="minorHAnsi" w:cstheme="minorHAnsi"/>
                <w:sz w:val="24"/>
                <w:szCs w:val="32"/>
                <w:lang w:val="en-US" w:eastAsia="en-ZA"/>
              </w:rPr>
            </w:pPr>
            <w:r w:rsidRPr="00580691">
              <w:rPr>
                <w:rFonts w:asciiTheme="minorHAnsi" w:hAnsiTheme="minorHAnsi" w:cstheme="minorHAnsi"/>
                <w:b/>
                <w:bCs/>
                <w:sz w:val="24"/>
                <w:szCs w:val="32"/>
                <w:lang w:val="en-US" w:eastAsia="en-ZA"/>
              </w:rPr>
              <w:t>Software</w:t>
            </w:r>
          </w:p>
          <w:p w14:paraId="4981AAC4" w14:textId="103E476B" w:rsidR="00C30836" w:rsidRPr="00C30836" w:rsidRDefault="00C30836" w:rsidP="00C30836">
            <w:pPr>
              <w:pStyle w:val="CommentText"/>
              <w:spacing w:line="276" w:lineRule="auto"/>
              <w:jc w:val="both"/>
              <w:rPr>
                <w:rFonts w:asciiTheme="minorHAnsi" w:hAnsiTheme="minorHAnsi" w:cstheme="minorHAnsi"/>
                <w:szCs w:val="24"/>
                <w:lang w:val="en-US" w:eastAsia="en-ZA"/>
              </w:rPr>
            </w:pPr>
            <w:r w:rsidRPr="00C30836">
              <w:rPr>
                <w:rFonts w:asciiTheme="minorHAnsi" w:hAnsiTheme="minorHAnsi" w:cstheme="minorHAnsi"/>
                <w:szCs w:val="24"/>
                <w:lang w:val="en-US" w:eastAsia="en-ZA"/>
              </w:rPr>
              <w:t xml:space="preserve">Android 16 with Google Gemini integration and proprietary </w:t>
            </w:r>
            <w:r w:rsidR="007E3370" w:rsidRPr="00C30836">
              <w:rPr>
                <w:rFonts w:asciiTheme="minorHAnsi" w:hAnsiTheme="minorHAnsi" w:cstheme="minorHAnsi"/>
                <w:szCs w:val="24"/>
                <w:lang w:val="en-US" w:eastAsia="en-ZA"/>
              </w:rPr>
              <w:t>smart switching</w:t>
            </w:r>
            <w:r w:rsidRPr="00C30836">
              <w:rPr>
                <w:rFonts w:asciiTheme="minorHAnsi" w:hAnsiTheme="minorHAnsi" w:cstheme="minorHAnsi"/>
                <w:szCs w:val="24"/>
                <w:lang w:val="en-US" w:eastAsia="en-ZA"/>
              </w:rPr>
              <w:t xml:space="preserve"> software.</w:t>
            </w:r>
          </w:p>
          <w:p w14:paraId="475AC1B0" w14:textId="77777777" w:rsidR="008A0953" w:rsidRDefault="008A0953" w:rsidP="003C4A23">
            <w:pPr>
              <w:pStyle w:val="CommentText"/>
              <w:spacing w:line="276" w:lineRule="auto"/>
              <w:jc w:val="both"/>
              <w:rPr>
                <w:rFonts w:asciiTheme="minorHAnsi" w:hAnsiTheme="minorHAnsi" w:cstheme="minorHAnsi"/>
                <w:sz w:val="24"/>
                <w:szCs w:val="24"/>
                <w:lang w:val="en-US" w:eastAsia="en-ZA"/>
              </w:rPr>
            </w:pPr>
          </w:p>
          <w:p w14:paraId="06324BEA" w14:textId="77777777" w:rsidR="00A21227" w:rsidRPr="00A21227" w:rsidRDefault="00A21227" w:rsidP="00A21227">
            <w:pPr>
              <w:pStyle w:val="CommentText"/>
              <w:spacing w:line="276" w:lineRule="auto"/>
              <w:jc w:val="both"/>
              <w:rPr>
                <w:rFonts w:asciiTheme="minorHAnsi" w:hAnsiTheme="minorHAnsi" w:cstheme="minorHAnsi"/>
                <w:b/>
                <w:bCs/>
                <w:szCs w:val="24"/>
                <w:lang w:val="en-US" w:eastAsia="en-ZA"/>
              </w:rPr>
            </w:pPr>
            <w:r w:rsidRPr="00A21227">
              <w:rPr>
                <w:rFonts w:asciiTheme="minorHAnsi" w:hAnsiTheme="minorHAnsi" w:cstheme="minorHAnsi"/>
                <w:b/>
                <w:bCs/>
                <w:szCs w:val="24"/>
                <w:lang w:val="en-US" w:eastAsia="en-ZA"/>
              </w:rPr>
              <w:t>Platform</w:t>
            </w:r>
          </w:p>
          <w:p w14:paraId="5296F1E0" w14:textId="53380249" w:rsidR="00A21227" w:rsidRPr="00AE49ED" w:rsidRDefault="00A21227" w:rsidP="00A21227">
            <w:pPr>
              <w:pStyle w:val="CommentText"/>
              <w:spacing w:line="276" w:lineRule="auto"/>
              <w:jc w:val="both"/>
              <w:rPr>
                <w:rFonts w:asciiTheme="minorHAnsi" w:hAnsiTheme="minorHAnsi" w:cstheme="minorHAnsi"/>
                <w:szCs w:val="24"/>
                <w:lang w:val="en-US" w:eastAsia="en-ZA"/>
              </w:rPr>
            </w:pPr>
            <w:r w:rsidRPr="00A21227">
              <w:rPr>
                <w:rFonts w:asciiTheme="minorHAnsi" w:hAnsiTheme="minorHAnsi" w:cstheme="minorHAnsi"/>
                <w:szCs w:val="24"/>
                <w:lang w:val="en-US" w:eastAsia="en-ZA"/>
              </w:rPr>
              <w:t>Chipset</w:t>
            </w:r>
            <w:r w:rsidR="00AE49ED">
              <w:rPr>
                <w:rFonts w:asciiTheme="minorHAnsi" w:hAnsiTheme="minorHAnsi" w:cstheme="minorHAnsi"/>
                <w:szCs w:val="24"/>
                <w:lang w:val="en-US" w:eastAsia="en-ZA"/>
              </w:rPr>
              <w:t xml:space="preserve"> </w:t>
            </w:r>
            <w:r w:rsidRPr="00AE49ED">
              <w:rPr>
                <w:rFonts w:asciiTheme="minorHAnsi" w:hAnsiTheme="minorHAnsi" w:cstheme="minorHAnsi"/>
                <w:szCs w:val="24"/>
                <w:lang w:val="en-US" w:eastAsia="en-ZA"/>
              </w:rPr>
              <w:t xml:space="preserve">MediaTek </w:t>
            </w:r>
            <w:proofErr w:type="spellStart"/>
            <w:r w:rsidRPr="00AE49ED">
              <w:rPr>
                <w:rFonts w:asciiTheme="minorHAnsi" w:hAnsiTheme="minorHAnsi" w:cstheme="minorHAnsi"/>
                <w:szCs w:val="24"/>
                <w:lang w:val="en-US" w:eastAsia="en-ZA"/>
              </w:rPr>
              <w:t>Dimensity</w:t>
            </w:r>
            <w:proofErr w:type="spellEnd"/>
            <w:r w:rsidRPr="00AE49ED">
              <w:rPr>
                <w:rFonts w:asciiTheme="minorHAnsi" w:hAnsiTheme="minorHAnsi" w:cstheme="minorHAnsi"/>
                <w:szCs w:val="24"/>
                <w:lang w:val="en-US" w:eastAsia="en-ZA"/>
              </w:rPr>
              <w:t xml:space="preserve"> 7100</w:t>
            </w:r>
          </w:p>
          <w:p w14:paraId="03C9FC1D" w14:textId="26BC9A9D" w:rsidR="00A21227" w:rsidRPr="00AE49ED" w:rsidRDefault="00A21227" w:rsidP="00A21227">
            <w:pPr>
              <w:pStyle w:val="CommentText"/>
              <w:spacing w:line="276" w:lineRule="auto"/>
              <w:jc w:val="both"/>
              <w:rPr>
                <w:rFonts w:asciiTheme="minorHAnsi" w:hAnsiTheme="minorHAnsi" w:cstheme="minorHAnsi"/>
                <w:szCs w:val="24"/>
                <w:lang w:val="en-US" w:eastAsia="en-ZA"/>
              </w:rPr>
            </w:pPr>
            <w:r w:rsidRPr="00AE49ED">
              <w:rPr>
                <w:rFonts w:asciiTheme="minorHAnsi" w:hAnsiTheme="minorHAnsi" w:cstheme="minorHAnsi"/>
                <w:szCs w:val="24"/>
                <w:lang w:val="en-US" w:eastAsia="en-ZA"/>
              </w:rPr>
              <w:t>CPU</w:t>
            </w:r>
            <w:r w:rsidR="00AE49ED" w:rsidRPr="00AE49ED">
              <w:rPr>
                <w:rFonts w:asciiTheme="minorHAnsi" w:hAnsiTheme="minorHAnsi" w:cstheme="minorHAnsi"/>
                <w:szCs w:val="24"/>
                <w:lang w:val="en-US" w:eastAsia="en-ZA"/>
              </w:rPr>
              <w:t xml:space="preserve"> </w:t>
            </w:r>
            <w:r w:rsidRPr="00AE49ED">
              <w:rPr>
                <w:rFonts w:asciiTheme="minorHAnsi" w:hAnsiTheme="minorHAnsi" w:cstheme="minorHAnsi"/>
                <w:szCs w:val="24"/>
                <w:lang w:val="en-US" w:eastAsia="en-ZA"/>
              </w:rPr>
              <w:t>Octa-core, up to 2.4GHz</w:t>
            </w:r>
          </w:p>
          <w:p w14:paraId="76D9A0ED" w14:textId="2C8448AF" w:rsidR="00A21227" w:rsidRDefault="00A21227" w:rsidP="00A21227">
            <w:pPr>
              <w:pStyle w:val="CommentText"/>
              <w:spacing w:line="276" w:lineRule="auto"/>
              <w:jc w:val="both"/>
              <w:rPr>
                <w:rFonts w:asciiTheme="minorHAnsi" w:hAnsiTheme="minorHAnsi" w:cstheme="minorHAnsi"/>
                <w:szCs w:val="24"/>
                <w:lang w:val="en-US" w:eastAsia="en-ZA"/>
              </w:rPr>
            </w:pPr>
            <w:r w:rsidRPr="00AE49ED">
              <w:rPr>
                <w:rFonts w:asciiTheme="minorHAnsi" w:hAnsiTheme="minorHAnsi" w:cstheme="minorHAnsi"/>
                <w:szCs w:val="24"/>
                <w:lang w:val="en-US" w:eastAsia="en-ZA"/>
              </w:rPr>
              <w:t>OS</w:t>
            </w:r>
            <w:r w:rsidR="00AE49ED" w:rsidRPr="00AE49ED">
              <w:rPr>
                <w:rFonts w:asciiTheme="minorHAnsi" w:hAnsiTheme="minorHAnsi" w:cstheme="minorHAnsi"/>
                <w:szCs w:val="24"/>
                <w:lang w:val="en-US" w:eastAsia="en-ZA"/>
              </w:rPr>
              <w:t xml:space="preserve"> </w:t>
            </w:r>
            <w:r w:rsidRPr="00AE49ED">
              <w:rPr>
                <w:rFonts w:asciiTheme="minorHAnsi" w:hAnsiTheme="minorHAnsi" w:cstheme="minorHAnsi"/>
                <w:szCs w:val="24"/>
                <w:lang w:val="en-US" w:eastAsia="en-ZA"/>
              </w:rPr>
              <w:t>Android 16</w:t>
            </w:r>
          </w:p>
          <w:p w14:paraId="1AA0BD9F" w14:textId="77777777" w:rsidR="00AE49ED" w:rsidRPr="00AE49ED" w:rsidRDefault="00AE49ED" w:rsidP="00A21227">
            <w:pPr>
              <w:pStyle w:val="CommentText"/>
              <w:spacing w:line="276" w:lineRule="auto"/>
              <w:jc w:val="both"/>
              <w:rPr>
                <w:rFonts w:asciiTheme="minorHAnsi" w:hAnsiTheme="minorHAnsi" w:cstheme="minorHAnsi"/>
                <w:szCs w:val="24"/>
                <w:lang w:val="en-US" w:eastAsia="en-ZA"/>
              </w:rPr>
            </w:pPr>
          </w:p>
          <w:p w14:paraId="23083C67" w14:textId="77777777" w:rsidR="00A21227" w:rsidRPr="00EC3AF8" w:rsidRDefault="00A21227" w:rsidP="003C4A23">
            <w:pPr>
              <w:pStyle w:val="CommentText"/>
              <w:spacing w:line="276" w:lineRule="auto"/>
              <w:jc w:val="both"/>
              <w:rPr>
                <w:rFonts w:asciiTheme="minorHAnsi" w:hAnsiTheme="minorHAnsi" w:cstheme="minorHAnsi"/>
                <w:sz w:val="24"/>
                <w:szCs w:val="24"/>
                <w:lang w:val="en-US" w:eastAsia="en-ZA"/>
              </w:rPr>
            </w:pPr>
          </w:p>
          <w:p w14:paraId="7203E419" w14:textId="77777777" w:rsidR="00813954" w:rsidRPr="00EC3AF8" w:rsidRDefault="00813954" w:rsidP="003C4A23">
            <w:pPr>
              <w:pStyle w:val="CommentText"/>
              <w:spacing w:line="276" w:lineRule="auto"/>
              <w:jc w:val="both"/>
              <w:rPr>
                <w:rFonts w:asciiTheme="minorHAnsi" w:hAnsiTheme="minorHAnsi" w:cstheme="minorHAnsi"/>
                <w:sz w:val="24"/>
                <w:szCs w:val="24"/>
                <w:lang w:val="en-US" w:eastAsia="en-ZA"/>
              </w:rPr>
            </w:pPr>
          </w:p>
          <w:p w14:paraId="47A8D1B1" w14:textId="2BCDB986" w:rsidR="00656994" w:rsidRPr="00656994" w:rsidRDefault="00656994" w:rsidP="007474BB">
            <w:pPr>
              <w:pStyle w:val="CommentText"/>
              <w:spacing w:line="276" w:lineRule="auto"/>
              <w:ind w:left="360"/>
              <w:jc w:val="both"/>
              <w:rPr>
                <w:rFonts w:asciiTheme="minorHAnsi" w:hAnsiTheme="minorHAnsi" w:cstheme="minorHAnsi"/>
                <w:sz w:val="24"/>
                <w:szCs w:val="24"/>
                <w:lang w:eastAsia="en-ZA"/>
              </w:rPr>
            </w:pPr>
          </w:p>
          <w:p w14:paraId="279E04F3" w14:textId="77777777" w:rsidR="007474BB" w:rsidRPr="00255800" w:rsidRDefault="007474BB" w:rsidP="007474BB">
            <w:pPr>
              <w:pStyle w:val="CommentText"/>
              <w:spacing w:line="276" w:lineRule="auto"/>
              <w:jc w:val="both"/>
              <w:rPr>
                <w:rFonts w:asciiTheme="minorHAnsi" w:hAnsiTheme="minorHAnsi" w:cstheme="minorHAnsi"/>
                <w:b/>
                <w:bCs/>
                <w:sz w:val="22"/>
                <w:szCs w:val="28"/>
                <w:lang w:val="en-US" w:eastAsia="en-ZA"/>
              </w:rPr>
            </w:pPr>
            <w:r w:rsidRPr="00255800">
              <w:rPr>
                <w:rFonts w:asciiTheme="minorHAnsi" w:hAnsiTheme="minorHAnsi" w:cstheme="minorHAnsi"/>
                <w:b/>
                <w:bCs/>
                <w:sz w:val="22"/>
                <w:szCs w:val="28"/>
                <w:lang w:val="en-US" w:eastAsia="en-ZA"/>
              </w:rPr>
              <w:lastRenderedPageBreak/>
              <w:t>Main display</w:t>
            </w:r>
          </w:p>
          <w:p w14:paraId="7430A42F" w14:textId="77777777" w:rsidR="007474BB" w:rsidRPr="007474BB" w:rsidRDefault="007474BB" w:rsidP="007474BB">
            <w:pPr>
              <w:pStyle w:val="CommentText"/>
              <w:spacing w:line="276" w:lineRule="auto"/>
              <w:jc w:val="both"/>
              <w:rPr>
                <w:rFonts w:asciiTheme="minorHAnsi" w:hAnsiTheme="minorHAnsi" w:cstheme="minorHAnsi"/>
                <w:sz w:val="22"/>
                <w:szCs w:val="28"/>
                <w:lang w:val="en-US" w:eastAsia="en-ZA"/>
              </w:rPr>
            </w:pPr>
            <w:r w:rsidRPr="007474BB">
              <w:rPr>
                <w:rFonts w:asciiTheme="minorHAnsi" w:hAnsiTheme="minorHAnsi" w:cstheme="minorHAnsi"/>
                <w:sz w:val="22"/>
                <w:szCs w:val="28"/>
                <w:lang w:val="en-US" w:eastAsia="en-ZA"/>
              </w:rPr>
              <w:t>Type6.83" AMOLED · 2.5D punch-hole</w:t>
            </w:r>
          </w:p>
          <w:p w14:paraId="09178AFA" w14:textId="77777777" w:rsidR="007474BB" w:rsidRPr="007474BB" w:rsidRDefault="007474BB" w:rsidP="007474BB">
            <w:pPr>
              <w:pStyle w:val="CommentText"/>
              <w:spacing w:line="276" w:lineRule="auto"/>
              <w:jc w:val="both"/>
              <w:rPr>
                <w:rFonts w:asciiTheme="minorHAnsi" w:hAnsiTheme="minorHAnsi" w:cstheme="minorHAnsi"/>
                <w:sz w:val="22"/>
                <w:szCs w:val="28"/>
                <w:lang w:val="en-US" w:eastAsia="en-ZA"/>
              </w:rPr>
            </w:pPr>
            <w:r w:rsidRPr="007474BB">
              <w:rPr>
                <w:rFonts w:asciiTheme="minorHAnsi" w:hAnsiTheme="minorHAnsi" w:cstheme="minorHAnsi"/>
                <w:sz w:val="22"/>
                <w:szCs w:val="28"/>
                <w:lang w:val="en-US" w:eastAsia="en-ZA"/>
              </w:rPr>
              <w:t>Resolution1260 × 2800 · 449 ppi</w:t>
            </w:r>
          </w:p>
          <w:p w14:paraId="673B3B83" w14:textId="77777777" w:rsidR="007474BB" w:rsidRPr="007474BB" w:rsidRDefault="007474BB" w:rsidP="007474BB">
            <w:pPr>
              <w:pStyle w:val="CommentText"/>
              <w:spacing w:line="276" w:lineRule="auto"/>
              <w:jc w:val="both"/>
              <w:rPr>
                <w:rFonts w:asciiTheme="minorHAnsi" w:hAnsiTheme="minorHAnsi" w:cstheme="minorHAnsi"/>
                <w:sz w:val="22"/>
                <w:szCs w:val="28"/>
                <w:lang w:val="en-US" w:eastAsia="en-ZA"/>
              </w:rPr>
            </w:pPr>
            <w:r w:rsidRPr="007474BB">
              <w:rPr>
                <w:rFonts w:asciiTheme="minorHAnsi" w:hAnsiTheme="minorHAnsi" w:cstheme="minorHAnsi"/>
                <w:sz w:val="22"/>
                <w:szCs w:val="28"/>
                <w:lang w:val="en-US" w:eastAsia="en-ZA"/>
              </w:rPr>
              <w:t>Refresh60 / 90 / 120Hz</w:t>
            </w:r>
          </w:p>
          <w:p w14:paraId="6666EE40" w14:textId="77777777" w:rsidR="007474BB" w:rsidRPr="007474BB" w:rsidRDefault="007474BB" w:rsidP="007474BB">
            <w:pPr>
              <w:pStyle w:val="CommentText"/>
              <w:spacing w:line="276" w:lineRule="auto"/>
              <w:jc w:val="both"/>
              <w:rPr>
                <w:rFonts w:asciiTheme="minorHAnsi" w:hAnsiTheme="minorHAnsi" w:cstheme="minorHAnsi"/>
                <w:sz w:val="22"/>
                <w:szCs w:val="28"/>
                <w:lang w:val="en-US" w:eastAsia="en-ZA"/>
              </w:rPr>
            </w:pPr>
            <w:r w:rsidRPr="007474BB">
              <w:rPr>
                <w:rFonts w:asciiTheme="minorHAnsi" w:hAnsiTheme="minorHAnsi" w:cstheme="minorHAnsi"/>
                <w:sz w:val="22"/>
                <w:szCs w:val="28"/>
                <w:lang w:val="en-US" w:eastAsia="en-ZA"/>
              </w:rPr>
              <w:t>Brightness1,000 typical 2,000 in sunlight 5,000 peak nits</w:t>
            </w:r>
          </w:p>
          <w:p w14:paraId="15CEE90A" w14:textId="77777777" w:rsidR="007474BB" w:rsidRPr="007474BB" w:rsidRDefault="007474BB" w:rsidP="007474BB">
            <w:pPr>
              <w:pStyle w:val="CommentText"/>
              <w:spacing w:line="276" w:lineRule="auto"/>
              <w:jc w:val="both"/>
              <w:rPr>
                <w:rFonts w:asciiTheme="minorHAnsi" w:hAnsiTheme="minorHAnsi" w:cstheme="minorHAnsi"/>
                <w:sz w:val="22"/>
                <w:szCs w:val="28"/>
                <w:lang w:val="en-US" w:eastAsia="en-ZA"/>
              </w:rPr>
            </w:pPr>
            <w:r w:rsidRPr="007474BB">
              <w:rPr>
                <w:rFonts w:asciiTheme="minorHAnsi" w:hAnsiTheme="minorHAnsi" w:cstheme="minorHAnsi"/>
                <w:sz w:val="22"/>
                <w:szCs w:val="28"/>
                <w:lang w:val="en-US" w:eastAsia="en-ZA"/>
              </w:rPr>
              <w:t>Colour≥99% NTSC</w:t>
            </w:r>
          </w:p>
          <w:p w14:paraId="3DCEEBAA" w14:textId="77777777" w:rsidR="007474BB" w:rsidRPr="007474BB" w:rsidRDefault="007474BB" w:rsidP="007474BB">
            <w:pPr>
              <w:pStyle w:val="CommentText"/>
              <w:spacing w:line="276" w:lineRule="auto"/>
              <w:jc w:val="both"/>
              <w:rPr>
                <w:rFonts w:asciiTheme="minorHAnsi" w:hAnsiTheme="minorHAnsi" w:cstheme="minorHAnsi"/>
                <w:sz w:val="22"/>
                <w:szCs w:val="28"/>
                <w:lang w:val="en-US" w:eastAsia="en-ZA"/>
              </w:rPr>
            </w:pPr>
            <w:proofErr w:type="spellStart"/>
            <w:r w:rsidRPr="007474BB">
              <w:rPr>
                <w:rFonts w:asciiTheme="minorHAnsi" w:hAnsiTheme="minorHAnsi" w:cstheme="minorHAnsi"/>
                <w:sz w:val="22"/>
                <w:szCs w:val="28"/>
                <w:lang w:val="en-US" w:eastAsia="en-ZA"/>
              </w:rPr>
              <w:t>TouchOn</w:t>
            </w:r>
            <w:proofErr w:type="spellEnd"/>
            <w:r w:rsidRPr="007474BB">
              <w:rPr>
                <w:rFonts w:asciiTheme="minorHAnsi" w:hAnsiTheme="minorHAnsi" w:cstheme="minorHAnsi"/>
                <w:sz w:val="22"/>
                <w:szCs w:val="28"/>
                <w:lang w:val="en-US" w:eastAsia="en-ZA"/>
              </w:rPr>
              <w:t>-cell</w:t>
            </w:r>
          </w:p>
          <w:p w14:paraId="7C547988" w14:textId="77777777" w:rsidR="00483B31" w:rsidRPr="00EC3AF8" w:rsidRDefault="00483B31" w:rsidP="003C4A23">
            <w:pPr>
              <w:pStyle w:val="CommentText"/>
              <w:spacing w:line="276" w:lineRule="auto"/>
              <w:jc w:val="both"/>
              <w:rPr>
                <w:rFonts w:asciiTheme="minorHAnsi" w:hAnsiTheme="minorHAnsi" w:cstheme="minorHAnsi"/>
                <w:b/>
                <w:bCs/>
                <w:sz w:val="24"/>
                <w:szCs w:val="24"/>
                <w:lang w:val="en-US" w:eastAsia="en-ZA"/>
              </w:rPr>
            </w:pPr>
            <w:r w:rsidRPr="00EC3AF8">
              <w:rPr>
                <w:rFonts w:asciiTheme="minorHAnsi" w:hAnsiTheme="minorHAnsi" w:cstheme="minorHAnsi"/>
                <w:b/>
                <w:bCs/>
                <w:sz w:val="24"/>
                <w:szCs w:val="24"/>
                <w:lang w:val="en-US" w:eastAsia="en-ZA"/>
              </w:rPr>
              <w:t>Operating System</w:t>
            </w:r>
          </w:p>
          <w:p w14:paraId="38517DD7" w14:textId="3E8639F9" w:rsidR="00483B31" w:rsidRPr="00EC3AF8" w:rsidRDefault="003B5916" w:rsidP="003C4A23">
            <w:pPr>
              <w:pStyle w:val="CommentText"/>
              <w:spacing w:line="276" w:lineRule="auto"/>
              <w:jc w:val="both"/>
              <w:rPr>
                <w:rFonts w:asciiTheme="minorHAnsi" w:hAnsiTheme="minorHAnsi" w:cstheme="minorHAnsi"/>
                <w:sz w:val="24"/>
                <w:szCs w:val="24"/>
                <w:lang w:val="en-US" w:eastAsia="en-ZA"/>
              </w:rPr>
            </w:pPr>
            <w:r w:rsidRPr="003B5916">
              <w:rPr>
                <w:rFonts w:asciiTheme="minorHAnsi" w:hAnsiTheme="minorHAnsi" w:cstheme="minorHAnsi"/>
                <w:sz w:val="24"/>
                <w:szCs w:val="24"/>
                <w:lang w:eastAsia="en-ZA"/>
              </w:rPr>
              <w:t>OS</w:t>
            </w:r>
            <w:r>
              <w:rPr>
                <w:rFonts w:asciiTheme="minorHAnsi" w:hAnsiTheme="minorHAnsi" w:cstheme="minorHAnsi"/>
                <w:sz w:val="24"/>
                <w:szCs w:val="24"/>
                <w:lang w:eastAsia="en-ZA"/>
              </w:rPr>
              <w:t xml:space="preserve"> </w:t>
            </w:r>
            <w:r w:rsidRPr="003B5916">
              <w:rPr>
                <w:rFonts w:asciiTheme="minorHAnsi" w:hAnsiTheme="minorHAnsi" w:cstheme="minorHAnsi"/>
                <w:sz w:val="24"/>
                <w:szCs w:val="24"/>
                <w:lang w:eastAsia="en-ZA"/>
              </w:rPr>
              <w:t>Android 16</w:t>
            </w:r>
          </w:p>
        </w:tc>
        <w:tc>
          <w:tcPr>
            <w:tcW w:w="1169" w:type="dxa"/>
          </w:tcPr>
          <w:p w14:paraId="2955618C" w14:textId="3B42EC9A" w:rsidR="00483B31" w:rsidRPr="003C4A23" w:rsidRDefault="007E3370" w:rsidP="003C4A23">
            <w:pPr>
              <w:pStyle w:val="CommentText"/>
              <w:spacing w:line="276" w:lineRule="auto"/>
              <w:jc w:val="both"/>
              <w:rPr>
                <w:rFonts w:ascii="Calibri" w:hAnsi="Calibri" w:cs="Calibri"/>
                <w:noProof/>
                <w:sz w:val="24"/>
                <w:szCs w:val="24"/>
              </w:rPr>
            </w:pPr>
            <w:r>
              <w:rPr>
                <w:rFonts w:ascii="Calibri" w:hAnsi="Calibri" w:cs="Calibri"/>
                <w:noProof/>
                <w:sz w:val="24"/>
                <w:szCs w:val="24"/>
              </w:rPr>
              <w:lastRenderedPageBreak/>
              <w:t>995</w:t>
            </w:r>
          </w:p>
        </w:tc>
      </w:tr>
      <w:tr w:rsidR="00672E68" w:rsidRPr="003C4A23" w14:paraId="6B9DD6E7" w14:textId="77777777" w:rsidTr="00483B31">
        <w:tc>
          <w:tcPr>
            <w:tcW w:w="704" w:type="dxa"/>
          </w:tcPr>
          <w:p w14:paraId="638F7A34" w14:textId="214A4904" w:rsidR="00672E68" w:rsidRPr="003C4A23" w:rsidRDefault="00672E68" w:rsidP="003C4A23">
            <w:pPr>
              <w:pStyle w:val="CommentText"/>
              <w:spacing w:line="276" w:lineRule="auto"/>
              <w:jc w:val="both"/>
              <w:rPr>
                <w:rFonts w:ascii="Calibri" w:hAnsi="Calibri" w:cs="Calibri"/>
                <w:sz w:val="24"/>
                <w:szCs w:val="24"/>
                <w:lang w:val="en-US" w:eastAsia="en-ZA"/>
              </w:rPr>
            </w:pPr>
            <w:r>
              <w:rPr>
                <w:rFonts w:ascii="Calibri" w:hAnsi="Calibri" w:cs="Calibri"/>
                <w:sz w:val="24"/>
                <w:szCs w:val="24"/>
                <w:lang w:val="en-US" w:eastAsia="en-ZA"/>
              </w:rPr>
              <w:t>2</w:t>
            </w:r>
          </w:p>
        </w:tc>
        <w:tc>
          <w:tcPr>
            <w:tcW w:w="7194" w:type="dxa"/>
          </w:tcPr>
          <w:p w14:paraId="666FD47C" w14:textId="77777777" w:rsidR="00255800" w:rsidRDefault="00255800" w:rsidP="00255800">
            <w:pPr>
              <w:pStyle w:val="CommentText"/>
              <w:spacing w:line="276" w:lineRule="auto"/>
              <w:jc w:val="both"/>
              <w:rPr>
                <w:rFonts w:asciiTheme="minorHAnsi" w:hAnsiTheme="minorHAnsi" w:cstheme="minorHAnsi"/>
                <w:b/>
                <w:bCs/>
                <w:sz w:val="24"/>
                <w:szCs w:val="32"/>
                <w:lang w:val="en-US" w:eastAsia="en-ZA"/>
              </w:rPr>
            </w:pPr>
            <w:r w:rsidRPr="00255800">
              <w:rPr>
                <w:rFonts w:asciiTheme="minorHAnsi" w:hAnsiTheme="minorHAnsi" w:cstheme="minorHAnsi"/>
                <w:b/>
                <w:bCs/>
                <w:sz w:val="24"/>
                <w:szCs w:val="32"/>
                <w:lang w:val="en-US" w:eastAsia="en-ZA"/>
              </w:rPr>
              <w:t>Rear (Glance) display</w:t>
            </w:r>
          </w:p>
          <w:p w14:paraId="18086731" w14:textId="77777777" w:rsidR="00C16808" w:rsidRPr="00255800" w:rsidRDefault="00C16808" w:rsidP="00255800">
            <w:pPr>
              <w:pStyle w:val="CommentText"/>
              <w:spacing w:line="276" w:lineRule="auto"/>
              <w:jc w:val="both"/>
              <w:rPr>
                <w:rFonts w:asciiTheme="minorHAnsi" w:hAnsiTheme="minorHAnsi" w:cstheme="minorHAnsi"/>
                <w:b/>
                <w:bCs/>
                <w:sz w:val="24"/>
                <w:szCs w:val="32"/>
                <w:lang w:val="en-US" w:eastAsia="en-ZA"/>
              </w:rPr>
            </w:pPr>
          </w:p>
          <w:p w14:paraId="6B377608" w14:textId="77777777" w:rsidR="00255800" w:rsidRPr="00255800" w:rsidRDefault="00255800" w:rsidP="00255800">
            <w:pPr>
              <w:pStyle w:val="CommentText"/>
              <w:spacing w:line="276" w:lineRule="auto"/>
              <w:jc w:val="both"/>
              <w:rPr>
                <w:rFonts w:asciiTheme="minorHAnsi" w:hAnsiTheme="minorHAnsi" w:cstheme="minorHAnsi"/>
                <w:sz w:val="22"/>
                <w:szCs w:val="28"/>
                <w:lang w:val="en-US" w:eastAsia="en-ZA"/>
              </w:rPr>
            </w:pPr>
            <w:r w:rsidRPr="00255800">
              <w:rPr>
                <w:rFonts w:asciiTheme="minorHAnsi" w:hAnsiTheme="minorHAnsi" w:cstheme="minorHAnsi"/>
                <w:sz w:val="22"/>
                <w:szCs w:val="28"/>
                <w:lang w:val="en-US" w:eastAsia="en-ZA"/>
              </w:rPr>
              <w:t>Type1.6" touch · 2D</w:t>
            </w:r>
          </w:p>
          <w:p w14:paraId="49B7FAB4" w14:textId="77777777" w:rsidR="00255800" w:rsidRPr="00255800" w:rsidRDefault="00255800" w:rsidP="00255800">
            <w:pPr>
              <w:pStyle w:val="CommentText"/>
              <w:spacing w:line="276" w:lineRule="auto"/>
              <w:jc w:val="both"/>
              <w:rPr>
                <w:rFonts w:asciiTheme="minorHAnsi" w:hAnsiTheme="minorHAnsi" w:cstheme="minorHAnsi"/>
                <w:sz w:val="22"/>
                <w:szCs w:val="28"/>
                <w:lang w:val="en-US" w:eastAsia="en-ZA"/>
              </w:rPr>
            </w:pPr>
            <w:r w:rsidRPr="00255800">
              <w:rPr>
                <w:rFonts w:asciiTheme="minorHAnsi" w:hAnsiTheme="minorHAnsi" w:cstheme="minorHAnsi"/>
                <w:sz w:val="22"/>
                <w:szCs w:val="28"/>
                <w:lang w:val="en-US" w:eastAsia="en-ZA"/>
              </w:rPr>
              <w:t>Resolution320 × 360 · 301 ppi</w:t>
            </w:r>
          </w:p>
          <w:p w14:paraId="3219B783" w14:textId="77777777" w:rsidR="00255800" w:rsidRPr="00255800" w:rsidRDefault="00255800" w:rsidP="00255800">
            <w:pPr>
              <w:pStyle w:val="CommentText"/>
              <w:spacing w:line="276" w:lineRule="auto"/>
              <w:jc w:val="both"/>
              <w:rPr>
                <w:rFonts w:asciiTheme="minorHAnsi" w:hAnsiTheme="minorHAnsi" w:cstheme="minorHAnsi"/>
                <w:sz w:val="22"/>
                <w:szCs w:val="28"/>
                <w:lang w:val="en-US" w:eastAsia="en-ZA"/>
              </w:rPr>
            </w:pPr>
            <w:r w:rsidRPr="00255800">
              <w:rPr>
                <w:rFonts w:asciiTheme="minorHAnsi" w:hAnsiTheme="minorHAnsi" w:cstheme="minorHAnsi"/>
                <w:sz w:val="22"/>
                <w:szCs w:val="28"/>
                <w:lang w:val="en-US" w:eastAsia="en-ZA"/>
              </w:rPr>
              <w:t>Refresh20Hz</w:t>
            </w:r>
          </w:p>
          <w:p w14:paraId="1FA1FA8D" w14:textId="77777777" w:rsidR="00255800" w:rsidRPr="00255800" w:rsidRDefault="00255800" w:rsidP="00255800">
            <w:pPr>
              <w:pStyle w:val="CommentText"/>
              <w:spacing w:line="276" w:lineRule="auto"/>
              <w:jc w:val="both"/>
              <w:rPr>
                <w:rFonts w:asciiTheme="minorHAnsi" w:hAnsiTheme="minorHAnsi" w:cstheme="minorHAnsi"/>
                <w:sz w:val="22"/>
                <w:szCs w:val="28"/>
                <w:lang w:val="en-US" w:eastAsia="en-ZA"/>
              </w:rPr>
            </w:pPr>
            <w:r w:rsidRPr="00255800">
              <w:rPr>
                <w:rFonts w:asciiTheme="minorHAnsi" w:hAnsiTheme="minorHAnsi" w:cstheme="minorHAnsi"/>
                <w:sz w:val="22"/>
                <w:szCs w:val="28"/>
                <w:lang w:val="en-US" w:eastAsia="en-ZA"/>
              </w:rPr>
              <w:t>Brightness600 nits</w:t>
            </w:r>
          </w:p>
          <w:p w14:paraId="2415C486" w14:textId="77777777" w:rsidR="00255800" w:rsidRPr="00255800" w:rsidRDefault="00255800" w:rsidP="00255800">
            <w:pPr>
              <w:pStyle w:val="CommentText"/>
              <w:spacing w:line="276" w:lineRule="auto"/>
              <w:jc w:val="both"/>
              <w:rPr>
                <w:rFonts w:asciiTheme="minorHAnsi" w:hAnsiTheme="minorHAnsi" w:cstheme="minorHAnsi"/>
                <w:sz w:val="22"/>
                <w:szCs w:val="28"/>
                <w:lang w:val="en-US" w:eastAsia="en-ZA"/>
              </w:rPr>
            </w:pPr>
            <w:r w:rsidRPr="00255800">
              <w:rPr>
                <w:rFonts w:asciiTheme="minorHAnsi" w:hAnsiTheme="minorHAnsi" w:cstheme="minorHAnsi"/>
                <w:sz w:val="22"/>
                <w:szCs w:val="28"/>
                <w:lang w:val="en-US" w:eastAsia="en-ZA"/>
              </w:rPr>
              <w:t>Colour≥97% NTSC</w:t>
            </w:r>
          </w:p>
          <w:p w14:paraId="59BCAAA3" w14:textId="1F07DEB9" w:rsidR="00672E68" w:rsidRPr="00EC3AF8" w:rsidRDefault="00672E68" w:rsidP="00672E68">
            <w:pPr>
              <w:pStyle w:val="CommentText"/>
              <w:spacing w:line="276" w:lineRule="auto"/>
              <w:jc w:val="both"/>
              <w:rPr>
                <w:rFonts w:asciiTheme="minorHAnsi" w:hAnsiTheme="minorHAnsi" w:cstheme="minorHAnsi"/>
                <w:b/>
                <w:bCs/>
                <w:sz w:val="24"/>
                <w:szCs w:val="24"/>
                <w:lang w:val="en-US" w:eastAsia="en-ZA"/>
              </w:rPr>
            </w:pPr>
          </w:p>
          <w:p w14:paraId="12501B99" w14:textId="15DC38C4" w:rsidR="00672E68" w:rsidRPr="00672E68" w:rsidRDefault="00672E68" w:rsidP="004C6680">
            <w:pPr>
              <w:pStyle w:val="CommentText"/>
              <w:spacing w:line="276" w:lineRule="auto"/>
              <w:ind w:left="360"/>
              <w:jc w:val="both"/>
              <w:rPr>
                <w:rFonts w:asciiTheme="minorHAnsi" w:hAnsiTheme="minorHAnsi" w:cstheme="minorHAnsi"/>
                <w:sz w:val="24"/>
                <w:szCs w:val="24"/>
              </w:rPr>
            </w:pPr>
          </w:p>
        </w:tc>
        <w:tc>
          <w:tcPr>
            <w:tcW w:w="1169" w:type="dxa"/>
          </w:tcPr>
          <w:p w14:paraId="263F75FB" w14:textId="03440799" w:rsidR="00672E68" w:rsidRDefault="00672E68" w:rsidP="003C4A23">
            <w:pPr>
              <w:pStyle w:val="CommentText"/>
              <w:spacing w:line="276" w:lineRule="auto"/>
              <w:jc w:val="both"/>
              <w:rPr>
                <w:rFonts w:ascii="Calibri" w:hAnsi="Calibri" w:cs="Calibri"/>
                <w:noProof/>
                <w:sz w:val="24"/>
                <w:szCs w:val="24"/>
              </w:rPr>
            </w:pPr>
          </w:p>
        </w:tc>
      </w:tr>
      <w:tr w:rsidR="00483B31" w:rsidRPr="003C4A23" w14:paraId="7421F453" w14:textId="77777777" w:rsidTr="00483B31">
        <w:tc>
          <w:tcPr>
            <w:tcW w:w="704" w:type="dxa"/>
          </w:tcPr>
          <w:p w14:paraId="530685F2" w14:textId="77777777" w:rsidR="00483B31" w:rsidRPr="003C4A23" w:rsidRDefault="00483B31" w:rsidP="003C4A23">
            <w:pPr>
              <w:pStyle w:val="CommentText"/>
              <w:spacing w:line="276" w:lineRule="auto"/>
              <w:jc w:val="both"/>
              <w:rPr>
                <w:rFonts w:ascii="Calibri" w:hAnsi="Calibri" w:cs="Calibri"/>
                <w:sz w:val="24"/>
                <w:szCs w:val="24"/>
                <w:lang w:val="en-US" w:eastAsia="en-ZA"/>
              </w:rPr>
            </w:pPr>
            <w:r w:rsidRPr="003C4A23">
              <w:rPr>
                <w:rFonts w:ascii="Calibri" w:hAnsi="Calibri" w:cs="Calibri"/>
                <w:sz w:val="24"/>
                <w:szCs w:val="24"/>
                <w:lang w:val="en-US" w:eastAsia="en-ZA"/>
              </w:rPr>
              <w:t>3</w:t>
            </w:r>
          </w:p>
        </w:tc>
        <w:tc>
          <w:tcPr>
            <w:tcW w:w="7194" w:type="dxa"/>
          </w:tcPr>
          <w:p w14:paraId="413A4429" w14:textId="77777777" w:rsidR="007872E6" w:rsidRPr="00C16808" w:rsidRDefault="007872E6" w:rsidP="007872E6">
            <w:pPr>
              <w:pStyle w:val="CommentText"/>
              <w:spacing w:line="276" w:lineRule="auto"/>
              <w:jc w:val="both"/>
              <w:rPr>
                <w:rFonts w:asciiTheme="minorHAnsi" w:hAnsiTheme="minorHAnsi" w:cstheme="minorHAnsi"/>
                <w:b/>
                <w:bCs/>
                <w:sz w:val="24"/>
                <w:szCs w:val="32"/>
                <w:lang w:val="en-US" w:eastAsia="en-ZA"/>
              </w:rPr>
            </w:pPr>
            <w:r w:rsidRPr="00C16808">
              <w:rPr>
                <w:rFonts w:asciiTheme="minorHAnsi" w:hAnsiTheme="minorHAnsi" w:cstheme="minorHAnsi"/>
                <w:b/>
                <w:bCs/>
                <w:sz w:val="24"/>
                <w:szCs w:val="32"/>
                <w:lang w:val="en-US" w:eastAsia="en-ZA"/>
              </w:rPr>
              <w:t>Camera</w:t>
            </w:r>
          </w:p>
          <w:p w14:paraId="7355A0BF" w14:textId="77777777" w:rsidR="007872E6" w:rsidRPr="00701B88" w:rsidRDefault="007872E6" w:rsidP="007872E6">
            <w:pPr>
              <w:pStyle w:val="CommentText"/>
              <w:spacing w:line="276" w:lineRule="auto"/>
              <w:jc w:val="both"/>
              <w:rPr>
                <w:rFonts w:asciiTheme="minorHAnsi" w:hAnsiTheme="minorHAnsi" w:cstheme="minorHAnsi"/>
                <w:szCs w:val="24"/>
                <w:lang w:val="en-US" w:eastAsia="en-ZA"/>
              </w:rPr>
            </w:pPr>
            <w:r w:rsidRPr="00701B88">
              <w:rPr>
                <w:rFonts w:asciiTheme="minorHAnsi" w:hAnsiTheme="minorHAnsi" w:cstheme="minorHAnsi"/>
                <w:szCs w:val="24"/>
                <w:lang w:val="en-US" w:eastAsia="en-ZA"/>
              </w:rPr>
              <w:t>Main200MP · f/1.88 · AF</w:t>
            </w:r>
          </w:p>
          <w:p w14:paraId="3704C702" w14:textId="77777777" w:rsidR="007872E6" w:rsidRPr="00701B88" w:rsidRDefault="007872E6" w:rsidP="007872E6">
            <w:pPr>
              <w:pStyle w:val="CommentText"/>
              <w:spacing w:line="276" w:lineRule="auto"/>
              <w:jc w:val="both"/>
              <w:rPr>
                <w:rFonts w:asciiTheme="minorHAnsi" w:hAnsiTheme="minorHAnsi" w:cstheme="minorHAnsi"/>
                <w:szCs w:val="24"/>
                <w:lang w:val="en-US" w:eastAsia="en-ZA"/>
              </w:rPr>
            </w:pPr>
            <w:r w:rsidRPr="00701B88">
              <w:rPr>
                <w:rFonts w:asciiTheme="minorHAnsi" w:hAnsiTheme="minorHAnsi" w:cstheme="minorHAnsi"/>
                <w:szCs w:val="24"/>
                <w:lang w:val="en-US" w:eastAsia="en-ZA"/>
              </w:rPr>
              <w:t>Macro2MP · f/2.4</w:t>
            </w:r>
          </w:p>
          <w:p w14:paraId="4D5368E0" w14:textId="77777777" w:rsidR="007872E6" w:rsidRPr="00701B88" w:rsidRDefault="007872E6" w:rsidP="007872E6">
            <w:pPr>
              <w:pStyle w:val="CommentText"/>
              <w:spacing w:line="276" w:lineRule="auto"/>
              <w:jc w:val="both"/>
              <w:rPr>
                <w:rFonts w:asciiTheme="minorHAnsi" w:hAnsiTheme="minorHAnsi" w:cstheme="minorHAnsi"/>
                <w:szCs w:val="24"/>
                <w:lang w:val="en-US" w:eastAsia="en-ZA"/>
              </w:rPr>
            </w:pPr>
            <w:r w:rsidRPr="00701B88">
              <w:rPr>
                <w:rFonts w:asciiTheme="minorHAnsi" w:hAnsiTheme="minorHAnsi" w:cstheme="minorHAnsi"/>
                <w:szCs w:val="24"/>
                <w:lang w:val="en-US" w:eastAsia="en-ZA"/>
              </w:rPr>
              <w:t>Front32MP · f/2.2</w:t>
            </w:r>
          </w:p>
          <w:p w14:paraId="13EB285A" w14:textId="77777777" w:rsidR="007872E6" w:rsidRPr="00701B88" w:rsidRDefault="007872E6" w:rsidP="007872E6">
            <w:pPr>
              <w:pStyle w:val="CommentText"/>
              <w:spacing w:line="276" w:lineRule="auto"/>
              <w:jc w:val="both"/>
              <w:rPr>
                <w:rFonts w:asciiTheme="minorHAnsi" w:hAnsiTheme="minorHAnsi" w:cstheme="minorHAnsi"/>
                <w:szCs w:val="24"/>
                <w:lang w:val="en-US" w:eastAsia="en-ZA"/>
              </w:rPr>
            </w:pPr>
            <w:proofErr w:type="spellStart"/>
            <w:r w:rsidRPr="00701B88">
              <w:rPr>
                <w:rFonts w:asciiTheme="minorHAnsi" w:hAnsiTheme="minorHAnsi" w:cstheme="minorHAnsi"/>
                <w:szCs w:val="24"/>
                <w:lang w:val="en-US" w:eastAsia="en-ZA"/>
              </w:rPr>
              <w:t>FlashRear</w:t>
            </w:r>
            <w:proofErr w:type="spellEnd"/>
            <w:r w:rsidRPr="00701B88">
              <w:rPr>
                <w:rFonts w:asciiTheme="minorHAnsi" w:hAnsiTheme="minorHAnsi" w:cstheme="minorHAnsi"/>
                <w:szCs w:val="24"/>
                <w:lang w:val="en-US" w:eastAsia="en-ZA"/>
              </w:rPr>
              <w:t xml:space="preserve"> LED</w:t>
            </w:r>
          </w:p>
          <w:p w14:paraId="0AD9E5C4" w14:textId="47DB4030" w:rsidR="00672E68" w:rsidRPr="00672E68" w:rsidRDefault="00672E68" w:rsidP="00701B88">
            <w:pPr>
              <w:pStyle w:val="CommentText"/>
              <w:spacing w:line="276" w:lineRule="auto"/>
              <w:rPr>
                <w:rFonts w:asciiTheme="minorHAnsi" w:hAnsiTheme="minorHAnsi" w:cstheme="minorHAnsi"/>
                <w:sz w:val="24"/>
                <w:szCs w:val="24"/>
              </w:rPr>
            </w:pPr>
          </w:p>
        </w:tc>
        <w:tc>
          <w:tcPr>
            <w:tcW w:w="1169" w:type="dxa"/>
          </w:tcPr>
          <w:p w14:paraId="64503584" w14:textId="73F6C3D7" w:rsidR="00483B31" w:rsidRPr="003C4A23" w:rsidRDefault="00483B31" w:rsidP="003C4A23">
            <w:pPr>
              <w:pStyle w:val="CommentText"/>
              <w:spacing w:line="276" w:lineRule="auto"/>
              <w:jc w:val="both"/>
              <w:rPr>
                <w:rFonts w:ascii="Calibri" w:hAnsi="Calibri" w:cs="Calibri"/>
                <w:noProof/>
                <w:sz w:val="24"/>
                <w:szCs w:val="24"/>
              </w:rPr>
            </w:pPr>
          </w:p>
        </w:tc>
      </w:tr>
      <w:tr w:rsidR="00483B31" w:rsidRPr="003C4A23" w14:paraId="21BB3E0B" w14:textId="77777777" w:rsidTr="00483B31">
        <w:tc>
          <w:tcPr>
            <w:tcW w:w="704" w:type="dxa"/>
          </w:tcPr>
          <w:p w14:paraId="55A6F928" w14:textId="77777777" w:rsidR="00483B31" w:rsidRPr="003C4A23" w:rsidRDefault="00483B31" w:rsidP="003C4A23">
            <w:pPr>
              <w:pStyle w:val="CommentText"/>
              <w:spacing w:line="276" w:lineRule="auto"/>
              <w:jc w:val="both"/>
              <w:rPr>
                <w:rFonts w:ascii="Calibri" w:hAnsi="Calibri" w:cs="Calibri"/>
                <w:sz w:val="24"/>
                <w:szCs w:val="24"/>
                <w:lang w:val="en-US" w:eastAsia="en-ZA"/>
              </w:rPr>
            </w:pPr>
            <w:r w:rsidRPr="003C4A23">
              <w:rPr>
                <w:rFonts w:ascii="Calibri" w:hAnsi="Calibri" w:cs="Calibri"/>
                <w:sz w:val="24"/>
                <w:szCs w:val="24"/>
                <w:lang w:val="en-US" w:eastAsia="en-ZA"/>
              </w:rPr>
              <w:t>4</w:t>
            </w:r>
          </w:p>
        </w:tc>
        <w:tc>
          <w:tcPr>
            <w:tcW w:w="7194" w:type="dxa"/>
          </w:tcPr>
          <w:p w14:paraId="095C3EB3" w14:textId="77777777" w:rsidR="000F0044" w:rsidRPr="003D6C25" w:rsidRDefault="000F0044" w:rsidP="000F0044">
            <w:pPr>
              <w:pStyle w:val="CommentText"/>
              <w:spacing w:line="276" w:lineRule="auto"/>
              <w:jc w:val="both"/>
              <w:rPr>
                <w:rFonts w:cs="Calibri"/>
                <w:b/>
                <w:bCs/>
                <w:sz w:val="22"/>
                <w:szCs w:val="28"/>
                <w:lang w:val="en-US" w:eastAsia="en-ZA"/>
              </w:rPr>
            </w:pPr>
            <w:r w:rsidRPr="003D6C25">
              <w:rPr>
                <w:rFonts w:cs="Calibri"/>
                <w:b/>
                <w:bCs/>
                <w:sz w:val="22"/>
                <w:szCs w:val="28"/>
                <w:lang w:val="en-US" w:eastAsia="en-ZA"/>
              </w:rPr>
              <w:t>Sensors</w:t>
            </w:r>
          </w:p>
          <w:p w14:paraId="32DDFC78" w14:textId="77777777" w:rsidR="000F0044" w:rsidRPr="003D6C25" w:rsidRDefault="000F0044" w:rsidP="000F0044">
            <w:pPr>
              <w:pStyle w:val="CommentText"/>
              <w:spacing w:line="276" w:lineRule="auto"/>
              <w:jc w:val="both"/>
              <w:rPr>
                <w:rFonts w:cs="Calibri"/>
                <w:szCs w:val="24"/>
                <w:lang w:val="en-US" w:eastAsia="en-ZA"/>
              </w:rPr>
            </w:pPr>
            <w:proofErr w:type="spellStart"/>
            <w:r w:rsidRPr="003D6C25">
              <w:rPr>
                <w:rFonts w:cs="Calibri"/>
                <w:szCs w:val="24"/>
                <w:lang w:val="en-US" w:eastAsia="en-ZA"/>
              </w:rPr>
              <w:t>BiometricsIn</w:t>
            </w:r>
            <w:proofErr w:type="spellEnd"/>
            <w:r w:rsidRPr="003D6C25">
              <w:rPr>
                <w:rFonts w:cs="Calibri"/>
                <w:szCs w:val="24"/>
                <w:lang w:val="en-US" w:eastAsia="en-ZA"/>
              </w:rPr>
              <w:t>-display fingerprint · face unlock (Class I)</w:t>
            </w:r>
          </w:p>
          <w:p w14:paraId="092B5E37" w14:textId="77777777" w:rsidR="000F0044" w:rsidRPr="003D6C25" w:rsidRDefault="000F0044" w:rsidP="000F0044">
            <w:pPr>
              <w:pStyle w:val="CommentText"/>
              <w:spacing w:line="276" w:lineRule="auto"/>
              <w:jc w:val="both"/>
              <w:rPr>
                <w:rFonts w:cs="Calibri"/>
                <w:szCs w:val="24"/>
                <w:lang w:val="en-US" w:eastAsia="en-ZA"/>
              </w:rPr>
            </w:pPr>
            <w:proofErr w:type="spellStart"/>
            <w:r w:rsidRPr="003D6C25">
              <w:rPr>
                <w:rFonts w:cs="Calibri"/>
                <w:szCs w:val="24"/>
                <w:lang w:val="en-US" w:eastAsia="en-ZA"/>
              </w:rPr>
              <w:t>MotionGyroscope</w:t>
            </w:r>
            <w:proofErr w:type="spellEnd"/>
            <w:r w:rsidRPr="003D6C25">
              <w:rPr>
                <w:rFonts w:cs="Calibri"/>
                <w:szCs w:val="24"/>
                <w:lang w:val="en-US" w:eastAsia="en-ZA"/>
              </w:rPr>
              <w:t xml:space="preserve"> · gravity sensor</w:t>
            </w:r>
          </w:p>
          <w:p w14:paraId="5FCA168E" w14:textId="77777777" w:rsidR="000F0044" w:rsidRPr="003D6C25" w:rsidRDefault="000F0044" w:rsidP="000F0044">
            <w:pPr>
              <w:pStyle w:val="CommentText"/>
              <w:spacing w:line="276" w:lineRule="auto"/>
              <w:jc w:val="both"/>
              <w:rPr>
                <w:rFonts w:cs="Calibri"/>
                <w:szCs w:val="24"/>
                <w:lang w:val="en-US" w:eastAsia="en-ZA"/>
              </w:rPr>
            </w:pPr>
            <w:proofErr w:type="spellStart"/>
            <w:r w:rsidRPr="003D6C25">
              <w:rPr>
                <w:rFonts w:cs="Calibri"/>
                <w:szCs w:val="24"/>
                <w:lang w:val="en-US" w:eastAsia="en-ZA"/>
              </w:rPr>
              <w:t>OtherLight</w:t>
            </w:r>
            <w:proofErr w:type="spellEnd"/>
            <w:r w:rsidRPr="003D6C25">
              <w:rPr>
                <w:rFonts w:cs="Calibri"/>
                <w:szCs w:val="24"/>
                <w:lang w:val="en-US" w:eastAsia="en-ZA"/>
              </w:rPr>
              <w:t xml:space="preserve"> · proximity · geomagnetic · coulometer</w:t>
            </w:r>
          </w:p>
          <w:p w14:paraId="09179104" w14:textId="1B04603E" w:rsidR="00483B31" w:rsidRPr="003C4A23" w:rsidRDefault="00483B31" w:rsidP="003C4A23">
            <w:pPr>
              <w:pStyle w:val="CommentText"/>
              <w:spacing w:line="276" w:lineRule="auto"/>
              <w:jc w:val="both"/>
              <w:rPr>
                <w:rFonts w:ascii="Calibri" w:hAnsi="Calibri" w:cs="Calibri"/>
                <w:sz w:val="24"/>
                <w:szCs w:val="24"/>
                <w:lang w:val="en-US" w:eastAsia="en-ZA"/>
              </w:rPr>
            </w:pPr>
          </w:p>
        </w:tc>
        <w:tc>
          <w:tcPr>
            <w:tcW w:w="1169" w:type="dxa"/>
          </w:tcPr>
          <w:p w14:paraId="6822FFC6" w14:textId="1590ED92" w:rsidR="00483B31" w:rsidRPr="003C4A23" w:rsidRDefault="00483B31" w:rsidP="003C4A23">
            <w:pPr>
              <w:pStyle w:val="CommentText"/>
              <w:spacing w:line="276" w:lineRule="auto"/>
              <w:jc w:val="both"/>
              <w:rPr>
                <w:rFonts w:ascii="Calibri" w:hAnsi="Calibri" w:cs="Calibri"/>
                <w:noProof/>
                <w:sz w:val="24"/>
                <w:szCs w:val="24"/>
              </w:rPr>
            </w:pPr>
          </w:p>
        </w:tc>
      </w:tr>
      <w:bookmarkEnd w:id="18"/>
    </w:tbl>
    <w:p w14:paraId="2747DE80" w14:textId="77777777" w:rsidR="00483B31" w:rsidRPr="003C4A23" w:rsidRDefault="00483B31" w:rsidP="003C4A23">
      <w:pPr>
        <w:pStyle w:val="Specification"/>
        <w:spacing w:line="276" w:lineRule="auto"/>
        <w:jc w:val="both"/>
        <w:rPr>
          <w:rFonts w:cs="Calibri"/>
          <w:b/>
          <w:color w:val="FF0000"/>
        </w:rPr>
      </w:pPr>
    </w:p>
    <w:p w14:paraId="3BF2F74D" w14:textId="27D6104A" w:rsidR="00483B31" w:rsidRPr="003C4A23" w:rsidRDefault="00483B31" w:rsidP="003C4A23">
      <w:pPr>
        <w:pStyle w:val="Specification"/>
        <w:spacing w:line="276" w:lineRule="auto"/>
        <w:ind w:left="720" w:hanging="720"/>
        <w:jc w:val="both"/>
        <w:rPr>
          <w:rFonts w:cs="Calibri"/>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7189"/>
        <w:gridCol w:w="1275"/>
      </w:tblGrid>
      <w:tr w:rsidR="00127AE7" w:rsidRPr="003C4A23" w14:paraId="68C41C4B" w14:textId="77777777" w:rsidTr="00814BE4">
        <w:trPr>
          <w:trHeight w:val="719"/>
        </w:trPr>
        <w:tc>
          <w:tcPr>
            <w:tcW w:w="603" w:type="dxa"/>
          </w:tcPr>
          <w:p w14:paraId="73060E53" w14:textId="77777777" w:rsidR="00127AE7" w:rsidRPr="003C4A23" w:rsidRDefault="00127AE7" w:rsidP="003C4A23">
            <w:pPr>
              <w:spacing w:line="276" w:lineRule="auto"/>
              <w:jc w:val="both"/>
              <w:rPr>
                <w:rFonts w:cs="Calibri"/>
                <w:b/>
                <w:szCs w:val="24"/>
              </w:rPr>
            </w:pPr>
            <w:r w:rsidRPr="003C4A23">
              <w:rPr>
                <w:rFonts w:cs="Calibri"/>
                <w:b/>
                <w:szCs w:val="24"/>
              </w:rPr>
              <w:t>NO:</w:t>
            </w:r>
          </w:p>
        </w:tc>
        <w:tc>
          <w:tcPr>
            <w:tcW w:w="7189" w:type="dxa"/>
          </w:tcPr>
          <w:p w14:paraId="4A607FB0" w14:textId="77777777" w:rsidR="00127AE7" w:rsidRPr="003C4A23" w:rsidRDefault="00127AE7" w:rsidP="003C4A23">
            <w:pPr>
              <w:spacing w:line="276" w:lineRule="auto"/>
              <w:jc w:val="both"/>
              <w:rPr>
                <w:rFonts w:cs="Calibri"/>
                <w:b/>
                <w:szCs w:val="24"/>
              </w:rPr>
            </w:pPr>
            <w:r w:rsidRPr="003C4A23">
              <w:rPr>
                <w:rFonts w:cs="Calibri"/>
                <w:b/>
                <w:szCs w:val="24"/>
              </w:rPr>
              <w:t>A detailed description of the service required</w:t>
            </w:r>
          </w:p>
        </w:tc>
        <w:tc>
          <w:tcPr>
            <w:tcW w:w="1275" w:type="dxa"/>
          </w:tcPr>
          <w:p w14:paraId="730F4E63" w14:textId="77777777" w:rsidR="00127AE7" w:rsidRPr="003C4A23" w:rsidRDefault="00127AE7" w:rsidP="003C4A23">
            <w:pPr>
              <w:spacing w:line="276" w:lineRule="auto"/>
              <w:jc w:val="both"/>
              <w:rPr>
                <w:rFonts w:cs="Calibri"/>
                <w:b/>
                <w:szCs w:val="24"/>
              </w:rPr>
            </w:pPr>
            <w:r w:rsidRPr="003C4A23">
              <w:rPr>
                <w:rFonts w:cs="Calibri"/>
                <w:b/>
                <w:szCs w:val="24"/>
              </w:rPr>
              <w:t>Quantity</w:t>
            </w:r>
          </w:p>
        </w:tc>
      </w:tr>
      <w:tr w:rsidR="00127AE7" w:rsidRPr="003C4A23" w14:paraId="3DD61863" w14:textId="77777777" w:rsidTr="00814BE4">
        <w:tc>
          <w:tcPr>
            <w:tcW w:w="603" w:type="dxa"/>
          </w:tcPr>
          <w:p w14:paraId="467E6B3F" w14:textId="77777777" w:rsidR="00127AE7" w:rsidRPr="003C4A23" w:rsidRDefault="00127AE7" w:rsidP="003C4A23">
            <w:pPr>
              <w:spacing w:line="276" w:lineRule="auto"/>
              <w:jc w:val="both"/>
              <w:rPr>
                <w:rFonts w:cs="Calibri"/>
                <w:b/>
                <w:szCs w:val="24"/>
              </w:rPr>
            </w:pPr>
            <w:r w:rsidRPr="003C4A23">
              <w:rPr>
                <w:rFonts w:cs="Calibri"/>
                <w:b/>
                <w:szCs w:val="24"/>
              </w:rPr>
              <w:t>1</w:t>
            </w:r>
          </w:p>
        </w:tc>
        <w:tc>
          <w:tcPr>
            <w:tcW w:w="7189" w:type="dxa"/>
          </w:tcPr>
          <w:p w14:paraId="7AE52F58" w14:textId="1ABB7FC5" w:rsidR="00127AE7" w:rsidRPr="00C16808" w:rsidRDefault="00C16808" w:rsidP="003C4A23">
            <w:pPr>
              <w:spacing w:line="276" w:lineRule="auto"/>
              <w:jc w:val="both"/>
              <w:rPr>
                <w:rFonts w:cs="Calibri"/>
                <w:bCs/>
                <w:szCs w:val="24"/>
              </w:rPr>
            </w:pPr>
            <w:r w:rsidRPr="00C16808">
              <w:rPr>
                <w:rFonts w:asciiTheme="majorHAnsi" w:hAnsiTheme="majorHAnsi" w:cstheme="majorHAnsi"/>
                <w:bCs/>
                <w:color w:val="1F3864"/>
                <w:szCs w:val="28"/>
              </w:rPr>
              <w:t>LOOPHONE CELLUAR DEVICES, FOR WESTERN AND EASTERN  CAPE DEPARTMRNT OF HIGHER EDUCATION(WCG).</w:t>
            </w:r>
          </w:p>
        </w:tc>
        <w:tc>
          <w:tcPr>
            <w:tcW w:w="1275" w:type="dxa"/>
          </w:tcPr>
          <w:p w14:paraId="15F7A7CA" w14:textId="134AAC7D" w:rsidR="00127AE7" w:rsidRPr="003C4A23" w:rsidRDefault="00C16808" w:rsidP="00C16808">
            <w:pPr>
              <w:spacing w:line="276" w:lineRule="auto"/>
              <w:jc w:val="both"/>
              <w:rPr>
                <w:rFonts w:cs="Calibri"/>
                <w:b/>
                <w:szCs w:val="24"/>
              </w:rPr>
            </w:pPr>
            <w:r>
              <w:rPr>
                <w:rFonts w:cs="Calibri"/>
                <w:b/>
                <w:szCs w:val="24"/>
              </w:rPr>
              <w:t>995</w:t>
            </w:r>
          </w:p>
        </w:tc>
      </w:tr>
    </w:tbl>
    <w:p w14:paraId="59725E5D" w14:textId="77777777" w:rsidR="00483B31" w:rsidRPr="003C4A23" w:rsidRDefault="00483B31" w:rsidP="003C4A23">
      <w:pPr>
        <w:pStyle w:val="Specification"/>
        <w:spacing w:line="276" w:lineRule="auto"/>
        <w:ind w:left="567"/>
        <w:jc w:val="both"/>
        <w:rPr>
          <w:rFonts w:cs="Calibri"/>
        </w:rPr>
      </w:pPr>
    </w:p>
    <w:p w14:paraId="39550565" w14:textId="63BF02F1" w:rsidR="00483B31" w:rsidRPr="003C4A23" w:rsidRDefault="00483B31" w:rsidP="003C4A23">
      <w:pPr>
        <w:pStyle w:val="Heading1"/>
        <w:spacing w:line="276" w:lineRule="auto"/>
        <w:jc w:val="both"/>
        <w:rPr>
          <w:rFonts w:cs="Calibri"/>
          <w:sz w:val="24"/>
          <w:szCs w:val="24"/>
        </w:rPr>
      </w:pPr>
      <w:bookmarkStart w:id="19" w:name="_Toc435315887"/>
      <w:bookmarkStart w:id="20" w:name="_Toc116635425"/>
      <w:bookmarkEnd w:id="11"/>
      <w:r w:rsidRPr="003C4A23">
        <w:rPr>
          <w:rFonts w:cs="Calibri"/>
          <w:sz w:val="24"/>
          <w:szCs w:val="24"/>
        </w:rPr>
        <w:t>BID EVALUATION STAGES</w:t>
      </w:r>
      <w:bookmarkEnd w:id="19"/>
      <w:bookmarkEnd w:id="20"/>
    </w:p>
    <w:p w14:paraId="0DBCB914" w14:textId="77777777" w:rsidR="00483B31" w:rsidRPr="003C4A23" w:rsidRDefault="00483B31" w:rsidP="003C4A23">
      <w:pPr>
        <w:pStyle w:val="Specification"/>
        <w:numPr>
          <w:ilvl w:val="0"/>
          <w:numId w:val="12"/>
        </w:numPr>
        <w:spacing w:line="276" w:lineRule="auto"/>
        <w:jc w:val="both"/>
        <w:rPr>
          <w:rFonts w:cs="Calibri"/>
        </w:rPr>
      </w:pPr>
      <w:r w:rsidRPr="003C4A23">
        <w:rPr>
          <w:rFonts w:cs="Calibri"/>
        </w:rPr>
        <w:t>The bid evaluation process consists of several stages that are applicable according to the nature of the bid as defined in the table below.</w:t>
      </w:r>
    </w:p>
    <w:p w14:paraId="1C14EF63" w14:textId="77777777" w:rsidR="00483B31" w:rsidRPr="003C4A23" w:rsidRDefault="00483B31" w:rsidP="003C4A23">
      <w:pPr>
        <w:pStyle w:val="Specification"/>
        <w:numPr>
          <w:ilvl w:val="0"/>
          <w:numId w:val="12"/>
        </w:numPr>
        <w:spacing w:line="276" w:lineRule="auto"/>
        <w:jc w:val="both"/>
        <w:rPr>
          <w:rFonts w:cs="Calibri"/>
        </w:rPr>
      </w:pPr>
      <w:r w:rsidRPr="003C4A23">
        <w:rPr>
          <w:rFonts w:cs="Calibri"/>
        </w:rPr>
        <w:t>The bidder must qualify for each stage to be eligible to proceed to the next stage of the evaluation.</w:t>
      </w:r>
    </w:p>
    <w:p w14:paraId="6A306880" w14:textId="77777777" w:rsidR="00483B31" w:rsidRPr="003C4A23" w:rsidRDefault="00483B31" w:rsidP="003C4A23">
      <w:pPr>
        <w:spacing w:line="276" w:lineRule="auto"/>
        <w:jc w:val="both"/>
        <w:rPr>
          <w:rFonts w:cs="Calibri"/>
          <w:szCs w:val="24"/>
        </w:rPr>
      </w:pPr>
    </w:p>
    <w:tbl>
      <w:tblPr>
        <w:tblStyle w:val="TableGrid"/>
        <w:tblW w:w="5000" w:type="pct"/>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1352"/>
        <w:gridCol w:w="5877"/>
        <w:gridCol w:w="2399"/>
      </w:tblGrid>
      <w:tr w:rsidR="00483B31" w:rsidRPr="003C4A23" w14:paraId="50C8B06F" w14:textId="77777777" w:rsidTr="00483B31">
        <w:tc>
          <w:tcPr>
            <w:tcW w:w="702" w:type="pct"/>
            <w:shd w:val="clear" w:color="auto" w:fill="DEEAF6" w:themeFill="accent1" w:themeFillTint="33"/>
          </w:tcPr>
          <w:p w14:paraId="5E25F7E6" w14:textId="77777777" w:rsidR="00483B31" w:rsidRPr="003C4A23" w:rsidRDefault="00483B31" w:rsidP="003C4A23">
            <w:pPr>
              <w:spacing w:line="276" w:lineRule="auto"/>
              <w:jc w:val="both"/>
              <w:rPr>
                <w:rFonts w:cs="Calibri"/>
                <w:b/>
                <w:szCs w:val="24"/>
              </w:rPr>
            </w:pPr>
            <w:r w:rsidRPr="003C4A23">
              <w:rPr>
                <w:rFonts w:cs="Calibri"/>
                <w:b/>
                <w:szCs w:val="24"/>
              </w:rPr>
              <w:t>Stage</w:t>
            </w:r>
          </w:p>
        </w:tc>
        <w:tc>
          <w:tcPr>
            <w:tcW w:w="3052" w:type="pct"/>
            <w:shd w:val="clear" w:color="auto" w:fill="DEEAF6" w:themeFill="accent1" w:themeFillTint="33"/>
          </w:tcPr>
          <w:p w14:paraId="71A426FE" w14:textId="77777777" w:rsidR="00483B31" w:rsidRPr="003C4A23" w:rsidRDefault="00483B31" w:rsidP="003C4A23">
            <w:pPr>
              <w:spacing w:line="276" w:lineRule="auto"/>
              <w:jc w:val="both"/>
              <w:rPr>
                <w:rFonts w:cs="Calibri"/>
                <w:b/>
                <w:szCs w:val="24"/>
              </w:rPr>
            </w:pPr>
            <w:r w:rsidRPr="003C4A23">
              <w:rPr>
                <w:rFonts w:cs="Calibri"/>
                <w:b/>
                <w:szCs w:val="24"/>
              </w:rPr>
              <w:t>Description</w:t>
            </w:r>
          </w:p>
        </w:tc>
        <w:tc>
          <w:tcPr>
            <w:tcW w:w="1246" w:type="pct"/>
            <w:shd w:val="clear" w:color="auto" w:fill="DEEAF6" w:themeFill="accent1" w:themeFillTint="33"/>
          </w:tcPr>
          <w:p w14:paraId="4178C274" w14:textId="77777777" w:rsidR="00483B31" w:rsidRPr="003C4A23" w:rsidRDefault="00483B31" w:rsidP="003C4A23">
            <w:pPr>
              <w:spacing w:line="276" w:lineRule="auto"/>
              <w:jc w:val="both"/>
              <w:rPr>
                <w:rFonts w:cs="Calibri"/>
                <w:b/>
                <w:szCs w:val="24"/>
              </w:rPr>
            </w:pPr>
            <w:r w:rsidRPr="003C4A23">
              <w:rPr>
                <w:rFonts w:cs="Calibri"/>
                <w:b/>
                <w:szCs w:val="24"/>
              </w:rPr>
              <w:t>Applicable for this bid YES/NO</w:t>
            </w:r>
          </w:p>
        </w:tc>
      </w:tr>
      <w:tr w:rsidR="00483B31" w:rsidRPr="003C4A23" w14:paraId="2FCA9C50" w14:textId="77777777" w:rsidTr="00483B31">
        <w:tc>
          <w:tcPr>
            <w:tcW w:w="702" w:type="pct"/>
          </w:tcPr>
          <w:p w14:paraId="3E25796D" w14:textId="77777777" w:rsidR="00483B31" w:rsidRPr="003C4A23" w:rsidRDefault="00483B31" w:rsidP="003C4A23">
            <w:pPr>
              <w:spacing w:line="276" w:lineRule="auto"/>
              <w:jc w:val="both"/>
              <w:rPr>
                <w:rFonts w:cs="Calibri"/>
                <w:szCs w:val="24"/>
              </w:rPr>
            </w:pPr>
            <w:r w:rsidRPr="003C4A23">
              <w:rPr>
                <w:rFonts w:cs="Calibri"/>
                <w:szCs w:val="24"/>
              </w:rPr>
              <w:t>Stage 1</w:t>
            </w:r>
            <w:r w:rsidRPr="003C4A23">
              <w:rPr>
                <w:rFonts w:cs="Calibri"/>
                <w:szCs w:val="24"/>
              </w:rPr>
              <w:tab/>
            </w:r>
          </w:p>
        </w:tc>
        <w:tc>
          <w:tcPr>
            <w:tcW w:w="3052" w:type="pct"/>
          </w:tcPr>
          <w:p w14:paraId="3EB0220A" w14:textId="77777777" w:rsidR="00483B31" w:rsidRPr="003C4A23" w:rsidRDefault="00483B31" w:rsidP="003C4A23">
            <w:pPr>
              <w:spacing w:line="276" w:lineRule="auto"/>
              <w:jc w:val="both"/>
              <w:rPr>
                <w:rFonts w:cs="Calibri"/>
                <w:szCs w:val="24"/>
              </w:rPr>
            </w:pPr>
            <w:r w:rsidRPr="003C4A23">
              <w:rPr>
                <w:rFonts w:cs="Calibri"/>
                <w:szCs w:val="24"/>
              </w:rPr>
              <w:t>Administrative pre-qualification verification</w:t>
            </w:r>
          </w:p>
        </w:tc>
        <w:tc>
          <w:tcPr>
            <w:tcW w:w="1246" w:type="pct"/>
            <w:shd w:val="clear" w:color="auto" w:fill="DEEAF6" w:themeFill="accent1" w:themeFillTint="33"/>
          </w:tcPr>
          <w:p w14:paraId="0616B280" w14:textId="77777777" w:rsidR="00483B31" w:rsidRPr="003C4A23" w:rsidRDefault="00483B31" w:rsidP="003C4A23">
            <w:pPr>
              <w:spacing w:line="276" w:lineRule="auto"/>
              <w:jc w:val="both"/>
              <w:rPr>
                <w:rFonts w:cs="Calibri"/>
                <w:szCs w:val="24"/>
              </w:rPr>
            </w:pPr>
            <w:r w:rsidRPr="003C4A23">
              <w:rPr>
                <w:rFonts w:cs="Calibri"/>
                <w:szCs w:val="24"/>
              </w:rPr>
              <w:t>YES</w:t>
            </w:r>
          </w:p>
        </w:tc>
      </w:tr>
      <w:tr w:rsidR="00483B31" w:rsidRPr="003C4A23" w14:paraId="118D6C95" w14:textId="77777777" w:rsidTr="00483B31">
        <w:tc>
          <w:tcPr>
            <w:tcW w:w="702" w:type="pct"/>
          </w:tcPr>
          <w:p w14:paraId="1FAC1D0E" w14:textId="70BD50D0" w:rsidR="00483B31" w:rsidRPr="003C4A23" w:rsidRDefault="005B4B52" w:rsidP="003C4A23">
            <w:pPr>
              <w:spacing w:line="276" w:lineRule="auto"/>
              <w:jc w:val="both"/>
              <w:rPr>
                <w:rFonts w:cs="Calibri"/>
                <w:szCs w:val="24"/>
              </w:rPr>
            </w:pPr>
            <w:r w:rsidRPr="003C4A23">
              <w:rPr>
                <w:rFonts w:cs="Calibri"/>
                <w:szCs w:val="24"/>
              </w:rPr>
              <w:t>Stage 2</w:t>
            </w:r>
          </w:p>
        </w:tc>
        <w:tc>
          <w:tcPr>
            <w:tcW w:w="3052" w:type="pct"/>
          </w:tcPr>
          <w:p w14:paraId="28E37555" w14:textId="77777777" w:rsidR="00483B31" w:rsidRPr="003C4A23" w:rsidRDefault="00483B31" w:rsidP="003C4A23">
            <w:pPr>
              <w:spacing w:line="276" w:lineRule="auto"/>
              <w:jc w:val="both"/>
              <w:rPr>
                <w:rFonts w:cs="Calibri"/>
                <w:szCs w:val="24"/>
              </w:rPr>
            </w:pPr>
            <w:r w:rsidRPr="003C4A23">
              <w:rPr>
                <w:rFonts w:cs="Calibri"/>
                <w:szCs w:val="24"/>
              </w:rPr>
              <w:t>Technical Mandatory requirement evaluation</w:t>
            </w:r>
          </w:p>
        </w:tc>
        <w:tc>
          <w:tcPr>
            <w:tcW w:w="1246" w:type="pct"/>
            <w:shd w:val="clear" w:color="auto" w:fill="DEEAF6" w:themeFill="accent1" w:themeFillTint="33"/>
          </w:tcPr>
          <w:p w14:paraId="39191027" w14:textId="77777777" w:rsidR="00483B31" w:rsidRPr="003C4A23" w:rsidRDefault="00483B31" w:rsidP="003C4A23">
            <w:pPr>
              <w:spacing w:line="276" w:lineRule="auto"/>
              <w:jc w:val="both"/>
              <w:rPr>
                <w:rFonts w:cs="Calibri"/>
                <w:szCs w:val="24"/>
              </w:rPr>
            </w:pPr>
            <w:r w:rsidRPr="003C4A23">
              <w:rPr>
                <w:rFonts w:cs="Calibri"/>
                <w:szCs w:val="24"/>
              </w:rPr>
              <w:t>YES</w:t>
            </w:r>
          </w:p>
        </w:tc>
      </w:tr>
      <w:tr w:rsidR="00483B31" w:rsidRPr="003C4A23" w14:paraId="5F11A94B" w14:textId="77777777" w:rsidTr="00483B31">
        <w:tc>
          <w:tcPr>
            <w:tcW w:w="702" w:type="pct"/>
          </w:tcPr>
          <w:p w14:paraId="77CC7CFC" w14:textId="734EE0B8" w:rsidR="00483B31" w:rsidRPr="003C4A23" w:rsidRDefault="00483B31" w:rsidP="003C4A23">
            <w:pPr>
              <w:spacing w:line="276" w:lineRule="auto"/>
              <w:jc w:val="both"/>
              <w:rPr>
                <w:rFonts w:cs="Calibri"/>
                <w:szCs w:val="24"/>
              </w:rPr>
            </w:pPr>
            <w:r w:rsidRPr="003C4A23">
              <w:rPr>
                <w:rFonts w:cs="Calibri"/>
                <w:szCs w:val="24"/>
              </w:rPr>
              <w:t xml:space="preserve">Stage </w:t>
            </w:r>
            <w:r w:rsidR="00BE7F61">
              <w:rPr>
                <w:rFonts w:cs="Calibri"/>
                <w:szCs w:val="24"/>
              </w:rPr>
              <w:t>3</w:t>
            </w:r>
          </w:p>
        </w:tc>
        <w:tc>
          <w:tcPr>
            <w:tcW w:w="3052" w:type="pct"/>
          </w:tcPr>
          <w:p w14:paraId="7AE3C9AD" w14:textId="77777777" w:rsidR="00483B31" w:rsidRPr="003C4A23" w:rsidRDefault="00483B31" w:rsidP="003C4A23">
            <w:pPr>
              <w:spacing w:line="276" w:lineRule="auto"/>
              <w:jc w:val="both"/>
              <w:rPr>
                <w:rFonts w:cs="Calibri"/>
                <w:szCs w:val="24"/>
              </w:rPr>
            </w:pPr>
            <w:r w:rsidRPr="003C4A23">
              <w:rPr>
                <w:rFonts w:cs="Calibri"/>
                <w:szCs w:val="24"/>
              </w:rPr>
              <w:t>Special Conditions of Contract verification</w:t>
            </w:r>
          </w:p>
        </w:tc>
        <w:tc>
          <w:tcPr>
            <w:tcW w:w="1246" w:type="pct"/>
            <w:shd w:val="clear" w:color="auto" w:fill="DEEAF6" w:themeFill="accent1" w:themeFillTint="33"/>
          </w:tcPr>
          <w:p w14:paraId="0FBCF50D" w14:textId="77777777" w:rsidR="00483B31" w:rsidRPr="003C4A23" w:rsidRDefault="00483B31" w:rsidP="003C4A23">
            <w:pPr>
              <w:spacing w:line="276" w:lineRule="auto"/>
              <w:jc w:val="both"/>
              <w:rPr>
                <w:rFonts w:cs="Calibri"/>
                <w:szCs w:val="24"/>
              </w:rPr>
            </w:pPr>
            <w:r w:rsidRPr="003C4A23">
              <w:rPr>
                <w:rFonts w:cs="Calibri"/>
                <w:szCs w:val="24"/>
              </w:rPr>
              <w:t>YES</w:t>
            </w:r>
          </w:p>
        </w:tc>
      </w:tr>
      <w:tr w:rsidR="00483B31" w:rsidRPr="003C4A23" w14:paraId="597AE2AA" w14:textId="77777777" w:rsidTr="00483B31">
        <w:tc>
          <w:tcPr>
            <w:tcW w:w="702" w:type="pct"/>
          </w:tcPr>
          <w:p w14:paraId="43989D94" w14:textId="6147DBF9" w:rsidR="00483B31" w:rsidRPr="003C4A23" w:rsidRDefault="00483B31" w:rsidP="003C4A23">
            <w:pPr>
              <w:spacing w:line="276" w:lineRule="auto"/>
              <w:jc w:val="both"/>
              <w:rPr>
                <w:rFonts w:cs="Calibri"/>
                <w:szCs w:val="24"/>
              </w:rPr>
            </w:pPr>
            <w:r w:rsidRPr="003C4A23">
              <w:rPr>
                <w:rFonts w:cs="Calibri"/>
                <w:szCs w:val="24"/>
              </w:rPr>
              <w:t xml:space="preserve">Stage </w:t>
            </w:r>
            <w:r w:rsidR="00BE7F61">
              <w:rPr>
                <w:rFonts w:cs="Calibri"/>
                <w:szCs w:val="24"/>
              </w:rPr>
              <w:t>4</w:t>
            </w:r>
            <w:r w:rsidRPr="003C4A23">
              <w:rPr>
                <w:rFonts w:cs="Calibri"/>
                <w:szCs w:val="24"/>
              </w:rPr>
              <w:tab/>
            </w:r>
          </w:p>
        </w:tc>
        <w:tc>
          <w:tcPr>
            <w:tcW w:w="3052" w:type="pct"/>
          </w:tcPr>
          <w:p w14:paraId="50E20FDB" w14:textId="60988512" w:rsidR="00483B31" w:rsidRPr="003C4A23" w:rsidRDefault="00483B31" w:rsidP="003C4A23">
            <w:pPr>
              <w:spacing w:line="276" w:lineRule="auto"/>
              <w:jc w:val="both"/>
              <w:rPr>
                <w:rFonts w:cs="Calibri"/>
                <w:szCs w:val="24"/>
              </w:rPr>
            </w:pPr>
            <w:r w:rsidRPr="003C4A23">
              <w:rPr>
                <w:rFonts w:cs="Calibri"/>
                <w:szCs w:val="24"/>
              </w:rPr>
              <w:t xml:space="preserve">Price / </w:t>
            </w:r>
            <w:r w:rsidR="008A66F3">
              <w:rPr>
                <w:rFonts w:cs="Calibri"/>
                <w:szCs w:val="24"/>
              </w:rPr>
              <w:t>Preference</w:t>
            </w:r>
            <w:r w:rsidRPr="003C4A23">
              <w:rPr>
                <w:rFonts w:cs="Calibri"/>
                <w:szCs w:val="24"/>
              </w:rPr>
              <w:t xml:space="preserve"> </w:t>
            </w:r>
            <w:r w:rsidR="00AB6B08">
              <w:rPr>
                <w:rFonts w:cs="Calibri"/>
                <w:szCs w:val="24"/>
              </w:rPr>
              <w:t>Points</w:t>
            </w:r>
            <w:r w:rsidR="008E019C">
              <w:rPr>
                <w:rFonts w:cs="Calibri"/>
                <w:szCs w:val="24"/>
              </w:rPr>
              <w:t xml:space="preserve"> </w:t>
            </w:r>
            <w:r w:rsidRPr="003C4A23">
              <w:rPr>
                <w:rFonts w:cs="Calibri"/>
                <w:szCs w:val="24"/>
              </w:rPr>
              <w:t>evaluation</w:t>
            </w:r>
          </w:p>
        </w:tc>
        <w:tc>
          <w:tcPr>
            <w:tcW w:w="1246" w:type="pct"/>
            <w:shd w:val="clear" w:color="auto" w:fill="DEEAF6" w:themeFill="accent1" w:themeFillTint="33"/>
          </w:tcPr>
          <w:p w14:paraId="0B871D47" w14:textId="77777777" w:rsidR="00483B31" w:rsidRPr="003C4A23" w:rsidRDefault="00483B31" w:rsidP="003C4A23">
            <w:pPr>
              <w:spacing w:line="276" w:lineRule="auto"/>
              <w:jc w:val="both"/>
              <w:rPr>
                <w:rFonts w:cs="Calibri"/>
                <w:szCs w:val="24"/>
              </w:rPr>
            </w:pPr>
            <w:r w:rsidRPr="003C4A23">
              <w:rPr>
                <w:rFonts w:cs="Calibri"/>
                <w:szCs w:val="24"/>
              </w:rPr>
              <w:t>YES</w:t>
            </w:r>
          </w:p>
        </w:tc>
      </w:tr>
    </w:tbl>
    <w:p w14:paraId="5A568499" w14:textId="77777777" w:rsidR="00483B31" w:rsidRPr="003C4A23" w:rsidRDefault="00483B31" w:rsidP="003C4A23">
      <w:pPr>
        <w:pStyle w:val="Specification"/>
        <w:spacing w:line="276" w:lineRule="auto"/>
        <w:ind w:left="567"/>
        <w:jc w:val="both"/>
        <w:rPr>
          <w:rFonts w:cs="Calibri"/>
        </w:rPr>
      </w:pPr>
    </w:p>
    <w:p w14:paraId="4429D08D" w14:textId="5881172D" w:rsidR="00483B31" w:rsidRPr="003C4A23" w:rsidRDefault="00483B31" w:rsidP="003C4A23">
      <w:pPr>
        <w:pStyle w:val="AnnexH2"/>
        <w:spacing w:line="276" w:lineRule="auto"/>
        <w:jc w:val="both"/>
        <w:rPr>
          <w:rFonts w:cs="Calibri"/>
          <w:sz w:val="24"/>
          <w:szCs w:val="24"/>
        </w:rPr>
      </w:pPr>
      <w:bookmarkStart w:id="21" w:name="_Toc435315888"/>
      <w:bookmarkStart w:id="22" w:name="_Toc116635426"/>
      <w:r w:rsidRPr="003C4A23">
        <w:rPr>
          <w:rFonts w:cs="Calibri"/>
          <w:sz w:val="24"/>
          <w:szCs w:val="24"/>
        </w:rPr>
        <w:lastRenderedPageBreak/>
        <w:t>ADMINISTRATIVE PRE-QUALIFICATION</w:t>
      </w:r>
      <w:bookmarkEnd w:id="21"/>
      <w:bookmarkEnd w:id="22"/>
      <w:r w:rsidR="00BE7F61">
        <w:rPr>
          <w:rFonts w:cs="Calibri"/>
          <w:sz w:val="24"/>
          <w:szCs w:val="24"/>
        </w:rPr>
        <w:t xml:space="preserve"> (STAGE 1)</w:t>
      </w:r>
    </w:p>
    <w:p w14:paraId="13328B70" w14:textId="77777777" w:rsidR="00483B31" w:rsidRPr="003C4A23" w:rsidRDefault="00483B31" w:rsidP="003C4A23">
      <w:pPr>
        <w:pStyle w:val="Heading1"/>
        <w:spacing w:line="276" w:lineRule="auto"/>
        <w:jc w:val="both"/>
        <w:rPr>
          <w:rFonts w:cs="Calibri"/>
          <w:sz w:val="24"/>
          <w:szCs w:val="24"/>
        </w:rPr>
      </w:pPr>
      <w:bookmarkStart w:id="23" w:name="_Toc116635427"/>
      <w:bookmarkStart w:id="24" w:name="_Toc435315889"/>
      <w:r w:rsidRPr="003C4A23">
        <w:rPr>
          <w:rFonts w:cs="Calibri"/>
          <w:sz w:val="24"/>
          <w:szCs w:val="24"/>
        </w:rPr>
        <w:t>ADMINISTRATIVE PRE-QUALIFICATION REQUIREMENTS</w:t>
      </w:r>
      <w:bookmarkEnd w:id="23"/>
    </w:p>
    <w:p w14:paraId="151C15D7" w14:textId="77777777" w:rsidR="00483B31" w:rsidRPr="003C4A23" w:rsidRDefault="00483B31" w:rsidP="003C4A23">
      <w:pPr>
        <w:pStyle w:val="Heading2"/>
        <w:spacing w:line="276" w:lineRule="auto"/>
        <w:jc w:val="both"/>
        <w:rPr>
          <w:rFonts w:cs="Calibri"/>
          <w:szCs w:val="24"/>
        </w:rPr>
      </w:pPr>
      <w:bookmarkStart w:id="25" w:name="_Toc116635428"/>
      <w:r w:rsidRPr="003C4A23">
        <w:rPr>
          <w:rFonts w:cs="Calibri"/>
          <w:szCs w:val="24"/>
        </w:rPr>
        <w:t xml:space="preserve">ADMINISTRATIVE PRE-QUALIFICATION </w:t>
      </w:r>
      <w:bookmarkEnd w:id="24"/>
      <w:r w:rsidRPr="003C4A23">
        <w:rPr>
          <w:rFonts w:cs="Calibri"/>
          <w:szCs w:val="24"/>
        </w:rPr>
        <w:t>VERIFICATION</w:t>
      </w:r>
      <w:bookmarkEnd w:id="25"/>
    </w:p>
    <w:p w14:paraId="717E9DE3" w14:textId="77777777" w:rsidR="00483B31" w:rsidRPr="003C4A23" w:rsidRDefault="00483B31" w:rsidP="003C4A23">
      <w:pPr>
        <w:pStyle w:val="Specification"/>
        <w:numPr>
          <w:ilvl w:val="0"/>
          <w:numId w:val="6"/>
        </w:numPr>
        <w:spacing w:line="276" w:lineRule="auto"/>
        <w:jc w:val="both"/>
        <w:rPr>
          <w:rFonts w:cs="Calibri"/>
        </w:rPr>
      </w:pPr>
      <w:r w:rsidRPr="003C4A23">
        <w:rPr>
          <w:rFonts w:cs="Calibri"/>
        </w:rPr>
        <w:t xml:space="preserve">The bidder </w:t>
      </w:r>
      <w:r w:rsidRPr="003C4A23">
        <w:rPr>
          <w:rFonts w:cs="Calibri"/>
          <w:b/>
        </w:rPr>
        <w:t>must comply</w:t>
      </w:r>
      <w:r w:rsidRPr="003C4A23">
        <w:rPr>
          <w:rFonts w:cs="Calibri"/>
        </w:rPr>
        <w:t xml:space="preserve"> with ALL of the bid pre-qualification requirements in order for the bid to be accepted for evaluation.</w:t>
      </w:r>
    </w:p>
    <w:p w14:paraId="217C03EE" w14:textId="77777777" w:rsidR="00483B31" w:rsidRPr="003C4A23" w:rsidRDefault="00483B31" w:rsidP="003C4A23">
      <w:pPr>
        <w:pStyle w:val="Specification"/>
        <w:numPr>
          <w:ilvl w:val="0"/>
          <w:numId w:val="6"/>
        </w:numPr>
        <w:spacing w:line="276" w:lineRule="auto"/>
        <w:jc w:val="both"/>
        <w:rPr>
          <w:rFonts w:cs="Calibri"/>
        </w:rPr>
      </w:pPr>
      <w:r w:rsidRPr="003C4A23">
        <w:rPr>
          <w:rFonts w:cs="Calibri"/>
        </w:rPr>
        <w:t>If the Bidder failed to comply with any of the administrative pre-qualification requirements, or if SITA is unable to verify whether the pre-qualification requirements are met, then SITA reserves the right to-</w:t>
      </w:r>
    </w:p>
    <w:p w14:paraId="2DAF7BAF" w14:textId="77777777" w:rsidR="00483B31" w:rsidRPr="003C4A23" w:rsidRDefault="00483B31" w:rsidP="003C4A23">
      <w:pPr>
        <w:pStyle w:val="Specification"/>
        <w:numPr>
          <w:ilvl w:val="1"/>
          <w:numId w:val="3"/>
        </w:numPr>
        <w:spacing w:line="276" w:lineRule="auto"/>
        <w:ind w:hanging="426"/>
        <w:jc w:val="both"/>
        <w:rPr>
          <w:rFonts w:cs="Calibri"/>
        </w:rPr>
      </w:pPr>
      <w:r w:rsidRPr="003C4A23">
        <w:rPr>
          <w:rFonts w:cs="Calibri"/>
        </w:rPr>
        <w:t>Reject the bid and not evaluate it, or</w:t>
      </w:r>
    </w:p>
    <w:p w14:paraId="4028A138" w14:textId="77777777" w:rsidR="00483B31" w:rsidRPr="003C4A23" w:rsidRDefault="00483B31" w:rsidP="003C4A23">
      <w:pPr>
        <w:pStyle w:val="Specification"/>
        <w:numPr>
          <w:ilvl w:val="1"/>
          <w:numId w:val="3"/>
        </w:numPr>
        <w:spacing w:line="276" w:lineRule="auto"/>
        <w:ind w:hanging="426"/>
        <w:jc w:val="both"/>
        <w:rPr>
          <w:rFonts w:cs="Calibri"/>
        </w:rPr>
      </w:pPr>
      <w:r w:rsidRPr="003C4A23">
        <w:rPr>
          <w:rFonts w:cs="Calibri"/>
        </w:rPr>
        <w:t>Accept the bid for evaluation, on condition that the Bidder must submit within 7 (seven) days any supplementary information to achieve full compliance, provided that the supplementary information is administrative and not substantive in nature.</w:t>
      </w:r>
    </w:p>
    <w:p w14:paraId="71BDC778" w14:textId="77777777" w:rsidR="00483B31" w:rsidRPr="003C4A23" w:rsidRDefault="00483B31" w:rsidP="003C4A23">
      <w:pPr>
        <w:pStyle w:val="Heading2"/>
        <w:spacing w:line="276" w:lineRule="auto"/>
        <w:jc w:val="both"/>
        <w:rPr>
          <w:rFonts w:cs="Calibri"/>
          <w:szCs w:val="24"/>
        </w:rPr>
      </w:pPr>
      <w:bookmarkStart w:id="26" w:name="_Toc435315890"/>
      <w:bookmarkStart w:id="27" w:name="_Toc116635429"/>
      <w:r w:rsidRPr="003C4A23">
        <w:rPr>
          <w:rFonts w:cs="Calibri"/>
          <w:szCs w:val="24"/>
        </w:rPr>
        <w:t>ADMINISTRATIVE PRE-QUALIFICATION REQUIREMENTS</w:t>
      </w:r>
      <w:bookmarkEnd w:id="26"/>
      <w:bookmarkEnd w:id="27"/>
    </w:p>
    <w:p w14:paraId="189A368A" w14:textId="77777777" w:rsidR="00483B31" w:rsidRPr="003C4A23" w:rsidRDefault="00483B31" w:rsidP="003C4A23">
      <w:pPr>
        <w:pStyle w:val="Specification"/>
        <w:numPr>
          <w:ilvl w:val="0"/>
          <w:numId w:val="7"/>
        </w:numPr>
        <w:spacing w:line="276" w:lineRule="auto"/>
        <w:jc w:val="both"/>
        <w:rPr>
          <w:rFonts w:cs="Calibri"/>
        </w:rPr>
      </w:pPr>
      <w:r w:rsidRPr="003C4A23">
        <w:rPr>
          <w:rFonts w:cs="Calibri"/>
          <w:b/>
        </w:rPr>
        <w:t>Submission of bid response</w:t>
      </w:r>
      <w:r w:rsidRPr="003C4A23">
        <w:rPr>
          <w:rFonts w:cs="Calibri"/>
        </w:rPr>
        <w:t xml:space="preserve">: The bidder has submitted a bid response documentation pack –  </w:t>
      </w:r>
    </w:p>
    <w:p w14:paraId="6F2B0DFE" w14:textId="34F9B693" w:rsidR="00483B31" w:rsidRPr="003C4A23" w:rsidRDefault="00483B31" w:rsidP="003C4A23">
      <w:pPr>
        <w:pStyle w:val="Specification"/>
        <w:numPr>
          <w:ilvl w:val="1"/>
          <w:numId w:val="3"/>
        </w:numPr>
        <w:spacing w:line="276" w:lineRule="auto"/>
        <w:ind w:hanging="426"/>
        <w:jc w:val="both"/>
        <w:rPr>
          <w:rFonts w:cs="Calibri"/>
        </w:rPr>
      </w:pPr>
      <w:bookmarkStart w:id="28" w:name="_Hlk113364907"/>
      <w:r w:rsidRPr="003C4A23">
        <w:rPr>
          <w:rFonts w:cs="Calibri"/>
        </w:rPr>
        <w:t xml:space="preserve">that was delivered at the correct physical or postal address and within the stipulated date and time as specified in the “Invitation to Bid” cover page, </w:t>
      </w:r>
      <w:r w:rsidR="00FA0EE1" w:rsidRPr="003C4A23">
        <w:rPr>
          <w:rFonts w:cs="Calibri"/>
        </w:rPr>
        <w:t>and.</w:t>
      </w:r>
    </w:p>
    <w:p w14:paraId="61C4BC83" w14:textId="77777777" w:rsidR="00483B31" w:rsidRPr="003C4A23" w:rsidRDefault="00483B31" w:rsidP="003C4A23">
      <w:pPr>
        <w:pStyle w:val="Specification"/>
        <w:numPr>
          <w:ilvl w:val="1"/>
          <w:numId w:val="3"/>
        </w:numPr>
        <w:spacing w:line="276" w:lineRule="auto"/>
        <w:ind w:hanging="426"/>
        <w:jc w:val="both"/>
        <w:rPr>
          <w:rFonts w:cs="Calibri"/>
        </w:rPr>
      </w:pPr>
      <w:r w:rsidRPr="003C4A23">
        <w:rPr>
          <w:rFonts w:cs="Calibri"/>
        </w:rPr>
        <w:t>in the correct format as one original document, one copy and two copies on memory stick / USB.</w:t>
      </w:r>
    </w:p>
    <w:bookmarkEnd w:id="28"/>
    <w:p w14:paraId="108C0053" w14:textId="77777777" w:rsidR="00483B31" w:rsidRPr="003C4A23" w:rsidRDefault="00483B31" w:rsidP="003C4A23">
      <w:pPr>
        <w:pStyle w:val="Specification"/>
        <w:numPr>
          <w:ilvl w:val="0"/>
          <w:numId w:val="3"/>
        </w:numPr>
        <w:spacing w:line="276" w:lineRule="auto"/>
        <w:jc w:val="both"/>
        <w:rPr>
          <w:rFonts w:cs="Calibri"/>
        </w:rPr>
      </w:pPr>
      <w:r w:rsidRPr="003C4A23">
        <w:rPr>
          <w:rFonts w:cs="Calibri"/>
          <w:b/>
        </w:rPr>
        <w:t xml:space="preserve">Registered Supplier. </w:t>
      </w:r>
      <w:r w:rsidRPr="003C4A23">
        <w:rPr>
          <w:rFonts w:cs="Calibri"/>
        </w:rPr>
        <w:t>The bidder is, in terms of National Treasury Instruction Note 4A of 2016/17, registered as a Supplier on National Treasury Central Supplier Database (CSD).</w:t>
      </w:r>
    </w:p>
    <w:p w14:paraId="65F51BAF" w14:textId="77777777" w:rsidR="00483B31" w:rsidRPr="003C4A23" w:rsidRDefault="00483B31" w:rsidP="003C4A23">
      <w:pPr>
        <w:spacing w:line="276" w:lineRule="auto"/>
        <w:jc w:val="both"/>
        <w:rPr>
          <w:rFonts w:cs="Calibri"/>
          <w:szCs w:val="24"/>
        </w:rPr>
      </w:pPr>
    </w:p>
    <w:p w14:paraId="0733F6DF" w14:textId="31B854BB" w:rsidR="00483B31" w:rsidRPr="003C4A23" w:rsidRDefault="00483B31" w:rsidP="003C4A23">
      <w:pPr>
        <w:pStyle w:val="Heading1"/>
        <w:spacing w:line="276" w:lineRule="auto"/>
        <w:jc w:val="both"/>
        <w:rPr>
          <w:rFonts w:cs="Calibri"/>
          <w:sz w:val="24"/>
          <w:szCs w:val="24"/>
        </w:rPr>
      </w:pPr>
      <w:bookmarkStart w:id="29" w:name="_Toc435315892"/>
      <w:r w:rsidRPr="003C4A23">
        <w:rPr>
          <w:rFonts w:cs="Calibri"/>
          <w:sz w:val="24"/>
          <w:szCs w:val="24"/>
        </w:rPr>
        <w:br w:type="page"/>
      </w:r>
      <w:bookmarkStart w:id="30" w:name="_Toc116635430"/>
      <w:r w:rsidRPr="003C4A23">
        <w:rPr>
          <w:rFonts w:cs="Calibri"/>
          <w:sz w:val="24"/>
          <w:szCs w:val="24"/>
        </w:rPr>
        <w:lastRenderedPageBreak/>
        <w:t>TECHNICAL MANDATORY</w:t>
      </w:r>
      <w:r w:rsidR="005B4B52" w:rsidRPr="003C4A23">
        <w:rPr>
          <w:rFonts w:cs="Calibri"/>
          <w:sz w:val="24"/>
          <w:szCs w:val="24"/>
        </w:rPr>
        <w:t xml:space="preserve"> REQUIREMENTS</w:t>
      </w:r>
      <w:bookmarkEnd w:id="30"/>
      <w:r w:rsidR="00BE7F61">
        <w:rPr>
          <w:rFonts w:cs="Calibri"/>
          <w:sz w:val="24"/>
          <w:szCs w:val="24"/>
        </w:rPr>
        <w:t xml:space="preserve"> (STAGE 2)</w:t>
      </w:r>
    </w:p>
    <w:p w14:paraId="6F928ADF" w14:textId="77777777" w:rsidR="00483B31" w:rsidRPr="003C4A23" w:rsidRDefault="00483B31" w:rsidP="003C4A23">
      <w:pPr>
        <w:pStyle w:val="Heading2"/>
        <w:spacing w:line="276" w:lineRule="auto"/>
        <w:jc w:val="both"/>
        <w:rPr>
          <w:rFonts w:cs="Calibri"/>
          <w:szCs w:val="24"/>
        </w:rPr>
      </w:pPr>
      <w:bookmarkStart w:id="31" w:name="_Toc116635431"/>
      <w:r w:rsidRPr="003C4A23">
        <w:rPr>
          <w:rFonts w:cs="Calibri"/>
          <w:szCs w:val="24"/>
        </w:rPr>
        <w:t>INSTRUCTION AND EVALUATION CRITERIA</w:t>
      </w:r>
      <w:bookmarkEnd w:id="29"/>
      <w:bookmarkEnd w:id="31"/>
    </w:p>
    <w:p w14:paraId="63E68040" w14:textId="77777777" w:rsidR="00483B31" w:rsidRPr="003C4A23" w:rsidRDefault="00483B31" w:rsidP="00135180">
      <w:pPr>
        <w:pStyle w:val="Specification"/>
        <w:numPr>
          <w:ilvl w:val="0"/>
          <w:numId w:val="14"/>
        </w:numPr>
        <w:spacing w:line="276" w:lineRule="auto"/>
        <w:jc w:val="both"/>
        <w:rPr>
          <w:rFonts w:cs="Calibri"/>
        </w:rPr>
      </w:pPr>
      <w:r w:rsidRPr="003C4A23">
        <w:rPr>
          <w:rFonts w:cs="Calibri"/>
        </w:rPr>
        <w:t xml:space="preserve">The bidder </w:t>
      </w:r>
      <w:r w:rsidRPr="003C4A23">
        <w:rPr>
          <w:rFonts w:cs="Calibri"/>
          <w:b/>
        </w:rPr>
        <w:t xml:space="preserve">must comply with ALL the requirements as per section 6.2 below by providing substantiating evidence </w:t>
      </w:r>
      <w:r w:rsidRPr="003C4A23">
        <w:rPr>
          <w:rFonts w:cs="Calibri"/>
        </w:rPr>
        <w:t>in the form of documentation or information, failing which it will be regarded as “NOT COMPLY”.</w:t>
      </w:r>
    </w:p>
    <w:p w14:paraId="1CD2FF2E" w14:textId="77777777" w:rsidR="00483B31" w:rsidRPr="003C4A23" w:rsidRDefault="00483B31" w:rsidP="00135180">
      <w:pPr>
        <w:pStyle w:val="Specification"/>
        <w:numPr>
          <w:ilvl w:val="0"/>
          <w:numId w:val="14"/>
        </w:numPr>
        <w:spacing w:line="276" w:lineRule="auto"/>
        <w:jc w:val="both"/>
        <w:rPr>
          <w:rFonts w:cs="Calibri"/>
        </w:rPr>
      </w:pPr>
      <w:r w:rsidRPr="003C4A23">
        <w:rPr>
          <w:rFonts w:cs="Calibri"/>
        </w:rPr>
        <w:t xml:space="preserve">The bidder </w:t>
      </w:r>
      <w:r w:rsidRPr="003C4A23">
        <w:rPr>
          <w:rFonts w:cs="Calibri"/>
          <w:b/>
        </w:rPr>
        <w:t>must provide a unique reference number</w:t>
      </w:r>
      <w:r w:rsidRPr="003C4A23">
        <w:rPr>
          <w:rFonts w:cs="Calibri"/>
        </w:rPr>
        <w:t xml:space="preserve"> (e.g. binder/folio, chapter, section, page) to locate substantiating evidence in the bid response. During evaluation, SITA reserves the right to treat substantiation evidence that cannot be located in the bid response as “NOT COMPLY”.</w:t>
      </w:r>
    </w:p>
    <w:p w14:paraId="659438B6" w14:textId="6FFB9E6D" w:rsidR="00483B31" w:rsidRPr="003C4A23" w:rsidRDefault="00483B31" w:rsidP="00135180">
      <w:pPr>
        <w:pStyle w:val="Specification"/>
        <w:numPr>
          <w:ilvl w:val="0"/>
          <w:numId w:val="14"/>
        </w:numPr>
        <w:spacing w:line="276" w:lineRule="auto"/>
        <w:jc w:val="both"/>
        <w:rPr>
          <w:rFonts w:cs="Calibri"/>
        </w:rPr>
      </w:pPr>
      <w:r w:rsidRPr="003C4A23">
        <w:rPr>
          <w:rFonts w:cs="Calibri"/>
        </w:rPr>
        <w:t xml:space="preserve">The bidder </w:t>
      </w:r>
      <w:r w:rsidRPr="003C4A23">
        <w:rPr>
          <w:rFonts w:cs="Calibri"/>
          <w:b/>
        </w:rPr>
        <w:t>must complete the declaration of compliance</w:t>
      </w:r>
      <w:r w:rsidRPr="003C4A23">
        <w:rPr>
          <w:rFonts w:cs="Calibri"/>
        </w:rPr>
        <w:t xml:space="preserve"> as per section </w:t>
      </w:r>
      <w:r w:rsidRPr="003C4A23">
        <w:rPr>
          <w:rFonts w:cs="Calibri"/>
        </w:rPr>
        <w:fldChar w:fldCharType="begin"/>
      </w:r>
      <w:r w:rsidRPr="003C4A23">
        <w:rPr>
          <w:rFonts w:cs="Calibri"/>
        </w:rPr>
        <w:instrText xml:space="preserve"> REF _Ref455335890 \w \h  \* MERGEFORMAT </w:instrText>
      </w:r>
      <w:r w:rsidRPr="003C4A23">
        <w:rPr>
          <w:rFonts w:cs="Calibri"/>
        </w:rPr>
      </w:r>
      <w:r w:rsidRPr="003C4A23">
        <w:rPr>
          <w:rFonts w:cs="Calibri"/>
        </w:rPr>
        <w:fldChar w:fldCharType="separate"/>
      </w:r>
      <w:r w:rsidR="00672E68">
        <w:rPr>
          <w:rFonts w:cs="Calibri"/>
        </w:rPr>
        <w:t>6.3</w:t>
      </w:r>
      <w:r w:rsidRPr="003C4A23">
        <w:rPr>
          <w:rFonts w:cs="Calibri"/>
        </w:rPr>
        <w:fldChar w:fldCharType="end"/>
      </w:r>
      <w:r w:rsidRPr="003C4A23">
        <w:rPr>
          <w:rFonts w:cs="Calibri"/>
        </w:rPr>
        <w:t xml:space="preserve"> below by marking with an “X” either “COMPLY”, or “NOT COMPLY” with ALL of the technical mandatory requirements, failing which it will be regarded as “NOT COMPLY”.</w:t>
      </w:r>
    </w:p>
    <w:p w14:paraId="02509662" w14:textId="77777777" w:rsidR="00483B31" w:rsidRPr="003C4A23" w:rsidRDefault="00483B31" w:rsidP="00135180">
      <w:pPr>
        <w:pStyle w:val="ListParagraph"/>
        <w:numPr>
          <w:ilvl w:val="0"/>
          <w:numId w:val="14"/>
        </w:numPr>
        <w:spacing w:line="276" w:lineRule="auto"/>
        <w:jc w:val="both"/>
        <w:rPr>
          <w:rFonts w:cs="Calibri"/>
          <w:bCs/>
        </w:rPr>
      </w:pPr>
      <w:r w:rsidRPr="003C4A23">
        <w:rPr>
          <w:rFonts w:cs="Calibri"/>
          <w:bCs/>
        </w:rPr>
        <w:t>The bidder must comply with ALL the TECHNICAL MANDATORY REQUIREMENTS in order for the bid to proceed to the next stage of the evaluation.</w:t>
      </w:r>
    </w:p>
    <w:p w14:paraId="68A5CF2B" w14:textId="77777777" w:rsidR="00483B31" w:rsidRPr="003C4A23" w:rsidRDefault="00483B31" w:rsidP="00135180">
      <w:pPr>
        <w:pStyle w:val="Specification"/>
        <w:numPr>
          <w:ilvl w:val="0"/>
          <w:numId w:val="14"/>
        </w:numPr>
        <w:spacing w:line="276" w:lineRule="auto"/>
        <w:jc w:val="both"/>
        <w:rPr>
          <w:rFonts w:cs="Calibri"/>
          <w:bCs/>
        </w:rPr>
      </w:pPr>
      <w:r w:rsidRPr="003C4A23">
        <w:rPr>
          <w:rFonts w:cs="Calibri"/>
          <w:bCs/>
        </w:rPr>
        <w:t>No URL references or links will be accepted as evidence.</w:t>
      </w:r>
    </w:p>
    <w:p w14:paraId="3C098CD9" w14:textId="77777777" w:rsidR="00483B31" w:rsidRPr="003C4A23" w:rsidRDefault="00483B31" w:rsidP="003C4A23">
      <w:pPr>
        <w:spacing w:after="120" w:line="276" w:lineRule="auto"/>
        <w:ind w:left="567"/>
        <w:jc w:val="both"/>
        <w:rPr>
          <w:rFonts w:cs="Calibri"/>
          <w:szCs w:val="24"/>
        </w:rPr>
      </w:pPr>
    </w:p>
    <w:p w14:paraId="556D44B6" w14:textId="77777777" w:rsidR="00483B31" w:rsidRPr="003C4A23" w:rsidRDefault="00483B31" w:rsidP="003C4A23">
      <w:pPr>
        <w:pStyle w:val="Heading2"/>
        <w:spacing w:line="276" w:lineRule="auto"/>
        <w:jc w:val="both"/>
        <w:rPr>
          <w:rFonts w:cs="Calibri"/>
          <w:szCs w:val="24"/>
        </w:rPr>
      </w:pPr>
      <w:bookmarkStart w:id="32" w:name="_Toc435315893"/>
      <w:bookmarkStart w:id="33" w:name="_Ref455335758"/>
      <w:bookmarkStart w:id="34" w:name="_Toc116635432"/>
      <w:r w:rsidRPr="003C4A23">
        <w:rPr>
          <w:rFonts w:cs="Calibri"/>
          <w:szCs w:val="24"/>
        </w:rPr>
        <w:t>TECHNICAL MANDATORY REQUIREMENTS</w:t>
      </w:r>
      <w:bookmarkStart w:id="35" w:name="_Toc435315895"/>
      <w:bookmarkEnd w:id="32"/>
      <w:bookmarkEnd w:id="33"/>
      <w:bookmarkEnd w:id="34"/>
    </w:p>
    <w:tbl>
      <w:tblPr>
        <w:tblStyle w:val="TableGrid"/>
        <w:tblW w:w="5000" w:type="pct"/>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2970"/>
        <w:gridCol w:w="5055"/>
        <w:gridCol w:w="1603"/>
      </w:tblGrid>
      <w:tr w:rsidR="005D30BA" w:rsidRPr="003C4A23" w14:paraId="3B64F79C" w14:textId="77777777" w:rsidTr="0018194A">
        <w:trPr>
          <w:trHeight w:val="1466"/>
          <w:tblHeader/>
        </w:trPr>
        <w:tc>
          <w:tcPr>
            <w:tcW w:w="1543" w:type="pct"/>
            <w:shd w:val="clear" w:color="auto" w:fill="DEEAF6" w:themeFill="accent1" w:themeFillTint="33"/>
          </w:tcPr>
          <w:bookmarkEnd w:id="35"/>
          <w:p w14:paraId="5BF1D8D3" w14:textId="77777777" w:rsidR="005D30BA" w:rsidRPr="003C4A23" w:rsidRDefault="005D30BA" w:rsidP="003C4A23">
            <w:pPr>
              <w:spacing w:line="276" w:lineRule="auto"/>
              <w:jc w:val="both"/>
              <w:rPr>
                <w:rFonts w:cs="Calibri"/>
                <w:b/>
                <w:i/>
                <w:color w:val="000066"/>
                <w:szCs w:val="24"/>
              </w:rPr>
            </w:pPr>
            <w:r w:rsidRPr="003C4A23">
              <w:rPr>
                <w:rFonts w:cs="Calibri"/>
                <w:b/>
                <w:i/>
                <w:color w:val="000066"/>
                <w:szCs w:val="24"/>
              </w:rPr>
              <w:t>TECHNICAL MANDATORY REQUIREMENTS</w:t>
            </w:r>
          </w:p>
        </w:tc>
        <w:tc>
          <w:tcPr>
            <w:tcW w:w="2624" w:type="pct"/>
            <w:shd w:val="clear" w:color="auto" w:fill="DEEAF6" w:themeFill="accent1" w:themeFillTint="33"/>
          </w:tcPr>
          <w:p w14:paraId="68180744" w14:textId="77777777" w:rsidR="005D30BA" w:rsidRPr="003C4A23" w:rsidRDefault="005D30BA" w:rsidP="003C4A23">
            <w:pPr>
              <w:spacing w:line="276" w:lineRule="auto"/>
              <w:jc w:val="both"/>
              <w:rPr>
                <w:rFonts w:cs="Calibri"/>
                <w:b/>
                <w:i/>
                <w:color w:val="000066"/>
                <w:szCs w:val="24"/>
              </w:rPr>
            </w:pPr>
            <w:r w:rsidRPr="003C4A23">
              <w:rPr>
                <w:rFonts w:cs="Calibri"/>
                <w:b/>
                <w:i/>
                <w:color w:val="000066"/>
                <w:szCs w:val="24"/>
              </w:rPr>
              <w:t>Substantiating evidence of compliance</w:t>
            </w:r>
          </w:p>
          <w:p w14:paraId="7CDBBC20" w14:textId="77777777" w:rsidR="005D30BA" w:rsidRPr="003C4A23" w:rsidRDefault="005D30BA" w:rsidP="003C4A23">
            <w:pPr>
              <w:spacing w:line="276" w:lineRule="auto"/>
              <w:jc w:val="both"/>
              <w:rPr>
                <w:rFonts w:cs="Calibri"/>
                <w:i/>
                <w:color w:val="000066"/>
                <w:szCs w:val="24"/>
              </w:rPr>
            </w:pPr>
            <w:r w:rsidRPr="003C4A23">
              <w:rPr>
                <w:rFonts w:cs="Calibri"/>
                <w:i/>
                <w:color w:val="000066"/>
                <w:szCs w:val="24"/>
              </w:rPr>
              <w:t>(used to evaluate bid)</w:t>
            </w:r>
          </w:p>
        </w:tc>
        <w:tc>
          <w:tcPr>
            <w:tcW w:w="832" w:type="pct"/>
            <w:shd w:val="clear" w:color="auto" w:fill="DEEAF6" w:themeFill="accent1" w:themeFillTint="33"/>
          </w:tcPr>
          <w:p w14:paraId="14CD2491" w14:textId="77777777" w:rsidR="005D30BA" w:rsidRPr="003C4A23" w:rsidRDefault="005D30BA" w:rsidP="003C4A23">
            <w:pPr>
              <w:spacing w:line="276" w:lineRule="auto"/>
              <w:jc w:val="both"/>
              <w:rPr>
                <w:rFonts w:cs="Calibri"/>
                <w:b/>
                <w:i/>
                <w:color w:val="000066"/>
                <w:szCs w:val="24"/>
              </w:rPr>
            </w:pPr>
            <w:r w:rsidRPr="003C4A23">
              <w:rPr>
                <w:rFonts w:cs="Calibri"/>
                <w:b/>
                <w:i/>
                <w:color w:val="000066"/>
                <w:szCs w:val="24"/>
              </w:rPr>
              <w:t>Evidence reference</w:t>
            </w:r>
          </w:p>
          <w:p w14:paraId="1D009BC8" w14:textId="77777777" w:rsidR="005D30BA" w:rsidRPr="003C4A23" w:rsidRDefault="005D30BA" w:rsidP="003C4A23">
            <w:pPr>
              <w:spacing w:line="276" w:lineRule="auto"/>
              <w:jc w:val="both"/>
              <w:rPr>
                <w:rFonts w:cs="Calibri"/>
                <w:i/>
                <w:color w:val="000066"/>
                <w:szCs w:val="24"/>
              </w:rPr>
            </w:pPr>
            <w:r w:rsidRPr="003C4A23">
              <w:rPr>
                <w:rFonts w:cs="Calibri"/>
                <w:i/>
                <w:color w:val="000066"/>
                <w:szCs w:val="24"/>
              </w:rPr>
              <w:t>(to be completed by bidder)</w:t>
            </w:r>
          </w:p>
        </w:tc>
      </w:tr>
      <w:tr w:rsidR="005D30BA" w:rsidRPr="003C4A23" w14:paraId="18C55844" w14:textId="77777777" w:rsidTr="0018194A">
        <w:tc>
          <w:tcPr>
            <w:tcW w:w="1543" w:type="pct"/>
          </w:tcPr>
          <w:p w14:paraId="2B7BFF1A" w14:textId="77777777" w:rsidR="005D30BA" w:rsidRPr="003C4A23" w:rsidRDefault="005D30BA" w:rsidP="003C4A23">
            <w:pPr>
              <w:pStyle w:val="Specification"/>
              <w:numPr>
                <w:ilvl w:val="0"/>
                <w:numId w:val="4"/>
              </w:numPr>
              <w:spacing w:line="276" w:lineRule="auto"/>
              <w:ind w:left="517"/>
              <w:rPr>
                <w:rStyle w:val="Strong"/>
                <w:rFonts w:cs="Calibri"/>
                <w:color w:val="404040" w:themeColor="text1" w:themeTint="BF"/>
              </w:rPr>
            </w:pPr>
            <w:r w:rsidRPr="003C4A23">
              <w:rPr>
                <w:rStyle w:val="Strong"/>
                <w:rFonts w:cs="Calibri"/>
                <w:color w:val="404040" w:themeColor="text1" w:themeTint="BF"/>
              </w:rPr>
              <w:t>BIDDER CERTIFICATION / AFFILIATION REQUIREMENTS</w:t>
            </w:r>
          </w:p>
          <w:p w14:paraId="4EF663B5" w14:textId="16C1E12A" w:rsidR="007164D9" w:rsidRPr="003C4A23" w:rsidRDefault="005D30BA" w:rsidP="003C4A23">
            <w:pPr>
              <w:pStyle w:val="Comment"/>
              <w:spacing w:line="276" w:lineRule="auto"/>
              <w:ind w:left="457"/>
              <w:rPr>
                <w:rFonts w:cs="Calibri"/>
                <w:i w:val="0"/>
                <w:iCs/>
                <w:color w:val="404040" w:themeColor="text1" w:themeTint="BF"/>
                <w:sz w:val="24"/>
                <w:szCs w:val="24"/>
              </w:rPr>
            </w:pPr>
            <w:r w:rsidRPr="003C4A23">
              <w:rPr>
                <w:rFonts w:cs="Calibri"/>
                <w:i w:val="0"/>
                <w:color w:val="404040" w:themeColor="text1" w:themeTint="BF"/>
                <w:sz w:val="24"/>
                <w:szCs w:val="24"/>
              </w:rPr>
              <w:t xml:space="preserve">The bidder’s must be a certified reseller of Apple </w:t>
            </w:r>
            <w:r w:rsidR="00FD035F" w:rsidRPr="003C4A23">
              <w:rPr>
                <w:rFonts w:cs="Calibri"/>
                <w:i w:val="0"/>
                <w:color w:val="404040" w:themeColor="text1" w:themeTint="BF"/>
                <w:sz w:val="24"/>
                <w:szCs w:val="24"/>
              </w:rPr>
              <w:t>MacBook’s</w:t>
            </w:r>
            <w:r w:rsidRPr="003C4A23">
              <w:rPr>
                <w:rFonts w:cs="Calibri"/>
                <w:i w:val="0"/>
                <w:color w:val="404040" w:themeColor="text1" w:themeTint="BF"/>
                <w:sz w:val="24"/>
                <w:szCs w:val="24"/>
              </w:rPr>
              <w:t xml:space="preserve"> </w:t>
            </w:r>
            <w:r w:rsidR="00ED194A" w:rsidRPr="003C4A23">
              <w:rPr>
                <w:rFonts w:cs="Calibri"/>
                <w:i w:val="0"/>
                <w:color w:val="404040" w:themeColor="text1" w:themeTint="BF"/>
                <w:sz w:val="24"/>
                <w:szCs w:val="24"/>
              </w:rPr>
              <w:t>including maintenance support</w:t>
            </w:r>
          </w:p>
        </w:tc>
        <w:tc>
          <w:tcPr>
            <w:tcW w:w="2624" w:type="pct"/>
          </w:tcPr>
          <w:p w14:paraId="5D5BF9BC" w14:textId="77777777" w:rsidR="00735CA5" w:rsidRPr="003C4A23" w:rsidRDefault="00735CA5" w:rsidP="003C4A23">
            <w:pPr>
              <w:spacing w:line="276" w:lineRule="auto"/>
              <w:jc w:val="both"/>
              <w:rPr>
                <w:rFonts w:cs="Calibri"/>
                <w:color w:val="404040" w:themeColor="text1" w:themeTint="BF"/>
                <w:szCs w:val="24"/>
              </w:rPr>
            </w:pPr>
          </w:p>
          <w:p w14:paraId="2C88791D" w14:textId="0B28398D" w:rsidR="00735CA5" w:rsidRDefault="00735CA5" w:rsidP="003C4A23">
            <w:pPr>
              <w:spacing w:line="276" w:lineRule="auto"/>
              <w:jc w:val="both"/>
              <w:rPr>
                <w:rFonts w:cs="Calibri"/>
                <w:color w:val="404040" w:themeColor="text1" w:themeTint="BF"/>
                <w:szCs w:val="24"/>
              </w:rPr>
            </w:pPr>
          </w:p>
          <w:p w14:paraId="213486A1" w14:textId="771D8F00" w:rsidR="003C4A23" w:rsidRDefault="003C4A23" w:rsidP="003C4A23">
            <w:pPr>
              <w:spacing w:line="276" w:lineRule="auto"/>
              <w:jc w:val="both"/>
              <w:rPr>
                <w:rFonts w:cs="Calibri"/>
                <w:color w:val="404040" w:themeColor="text1" w:themeTint="BF"/>
                <w:szCs w:val="24"/>
              </w:rPr>
            </w:pPr>
          </w:p>
          <w:p w14:paraId="4403DBE6" w14:textId="77777777" w:rsidR="003C4A23" w:rsidRPr="003C4A23" w:rsidRDefault="003C4A23" w:rsidP="003C4A23">
            <w:pPr>
              <w:spacing w:line="276" w:lineRule="auto"/>
              <w:jc w:val="both"/>
              <w:rPr>
                <w:rFonts w:cs="Calibri"/>
                <w:color w:val="404040" w:themeColor="text1" w:themeTint="BF"/>
                <w:szCs w:val="24"/>
              </w:rPr>
            </w:pPr>
          </w:p>
          <w:p w14:paraId="7C95E74E" w14:textId="1E0C9F9B" w:rsidR="005D30BA" w:rsidRPr="003C4A23" w:rsidRDefault="005D30BA" w:rsidP="003C4A23">
            <w:pPr>
              <w:spacing w:line="276" w:lineRule="auto"/>
              <w:jc w:val="both"/>
              <w:rPr>
                <w:rFonts w:cs="Calibri"/>
                <w:color w:val="404040" w:themeColor="text1" w:themeTint="BF"/>
                <w:szCs w:val="24"/>
                <w:highlight w:val="cyan"/>
              </w:rPr>
            </w:pPr>
            <w:bookmarkStart w:id="36" w:name="_Hlk116850819"/>
            <w:r w:rsidRPr="003C4A23">
              <w:rPr>
                <w:rFonts w:cs="Calibri"/>
                <w:color w:val="404040" w:themeColor="text1" w:themeTint="BF"/>
                <w:szCs w:val="24"/>
              </w:rPr>
              <w:t xml:space="preserve">Attach to ANNEX B documentation (valid certificate, </w:t>
            </w:r>
            <w:r w:rsidR="00ED194A" w:rsidRPr="003C4A23">
              <w:rPr>
                <w:rFonts w:cs="Calibri"/>
                <w:color w:val="404040" w:themeColor="text1" w:themeTint="BF"/>
                <w:szCs w:val="24"/>
              </w:rPr>
              <w:t>license,</w:t>
            </w:r>
            <w:r w:rsidRPr="003C4A23">
              <w:rPr>
                <w:rFonts w:cs="Calibri"/>
                <w:color w:val="404040" w:themeColor="text1" w:themeTint="BF"/>
                <w:szCs w:val="24"/>
              </w:rPr>
              <w:t xml:space="preserve"> or membership card) indicating </w:t>
            </w:r>
            <w:r w:rsidR="00735CA5" w:rsidRPr="003C4A23">
              <w:rPr>
                <w:rFonts w:cs="Calibri"/>
                <w:color w:val="404040" w:themeColor="text1" w:themeTint="BF"/>
                <w:szCs w:val="24"/>
              </w:rPr>
              <w:t xml:space="preserve">that the bidder is certified as a reseller for the Apple </w:t>
            </w:r>
            <w:r w:rsidR="00FD035F" w:rsidRPr="003C4A23">
              <w:rPr>
                <w:rFonts w:cs="Calibri"/>
                <w:color w:val="404040" w:themeColor="text1" w:themeTint="BF"/>
                <w:szCs w:val="24"/>
              </w:rPr>
              <w:t>MacBook’s</w:t>
            </w:r>
            <w:r w:rsidR="0018194A">
              <w:rPr>
                <w:rFonts w:cs="Calibri"/>
                <w:color w:val="404040" w:themeColor="text1" w:themeTint="BF"/>
                <w:szCs w:val="24"/>
              </w:rPr>
              <w:t xml:space="preserve"> including maintenance support</w:t>
            </w:r>
            <w:r w:rsidR="002C45BF" w:rsidRPr="003C4A23">
              <w:rPr>
                <w:rFonts w:cs="Calibri"/>
                <w:color w:val="404040" w:themeColor="text1" w:themeTint="BF"/>
                <w:szCs w:val="24"/>
              </w:rPr>
              <w:t>.</w:t>
            </w:r>
          </w:p>
          <w:bookmarkEnd w:id="36"/>
          <w:p w14:paraId="3978A462" w14:textId="26E7CE48" w:rsidR="005D30BA" w:rsidRPr="003C4A23" w:rsidRDefault="005D30BA" w:rsidP="003C4A23">
            <w:pPr>
              <w:spacing w:line="276" w:lineRule="auto"/>
              <w:jc w:val="both"/>
              <w:rPr>
                <w:rFonts w:cs="Calibri"/>
                <w:szCs w:val="24"/>
              </w:rPr>
            </w:pPr>
            <w:r w:rsidRPr="003C4A23">
              <w:rPr>
                <w:rFonts w:cs="Calibri"/>
                <w:b/>
                <w:color w:val="404040" w:themeColor="text1" w:themeTint="BF"/>
                <w:szCs w:val="24"/>
              </w:rPr>
              <w:t>Note:</w:t>
            </w:r>
            <w:r w:rsidRPr="003C4A23">
              <w:rPr>
                <w:rFonts w:cs="Calibri"/>
                <w:color w:val="404040" w:themeColor="text1" w:themeTint="BF"/>
                <w:szCs w:val="24"/>
              </w:rPr>
              <w:t xml:space="preserve"> SITA reserves the right to verify the information provided.</w:t>
            </w:r>
          </w:p>
        </w:tc>
        <w:tc>
          <w:tcPr>
            <w:tcW w:w="832" w:type="pct"/>
          </w:tcPr>
          <w:p w14:paraId="571C3BE8" w14:textId="77777777" w:rsidR="0018194A" w:rsidRDefault="0018194A" w:rsidP="003C4A23">
            <w:pPr>
              <w:spacing w:line="276" w:lineRule="auto"/>
              <w:rPr>
                <w:rFonts w:cs="Calibri"/>
                <w:color w:val="FF0000"/>
                <w:szCs w:val="24"/>
              </w:rPr>
            </w:pPr>
          </w:p>
          <w:p w14:paraId="4E9F4F07" w14:textId="77777777" w:rsidR="0018194A" w:rsidRDefault="0018194A" w:rsidP="003C4A23">
            <w:pPr>
              <w:spacing w:line="276" w:lineRule="auto"/>
              <w:rPr>
                <w:rFonts w:cs="Calibri"/>
                <w:color w:val="FF0000"/>
                <w:szCs w:val="24"/>
              </w:rPr>
            </w:pPr>
          </w:p>
          <w:p w14:paraId="4A12C67F" w14:textId="77777777" w:rsidR="0018194A" w:rsidRDefault="0018194A" w:rsidP="003C4A23">
            <w:pPr>
              <w:spacing w:line="276" w:lineRule="auto"/>
              <w:rPr>
                <w:rFonts w:cs="Calibri"/>
                <w:color w:val="FF0000"/>
                <w:szCs w:val="24"/>
              </w:rPr>
            </w:pPr>
          </w:p>
          <w:p w14:paraId="6F6C0340" w14:textId="77777777" w:rsidR="0018194A" w:rsidRDefault="0018194A" w:rsidP="003C4A23">
            <w:pPr>
              <w:spacing w:line="276" w:lineRule="auto"/>
              <w:rPr>
                <w:rFonts w:cs="Calibri"/>
                <w:color w:val="FF0000"/>
                <w:szCs w:val="24"/>
              </w:rPr>
            </w:pPr>
          </w:p>
          <w:p w14:paraId="27BD40B5" w14:textId="4D55CB7B" w:rsidR="005D30BA" w:rsidRDefault="005D30BA" w:rsidP="003C4A23">
            <w:pPr>
              <w:spacing w:line="276" w:lineRule="auto"/>
              <w:rPr>
                <w:rFonts w:cs="Calibri"/>
                <w:color w:val="FF0000"/>
                <w:szCs w:val="24"/>
                <w:highlight w:val="yellow"/>
              </w:rPr>
            </w:pPr>
            <w:r w:rsidRPr="003C4A23">
              <w:rPr>
                <w:rFonts w:cs="Calibri"/>
                <w:color w:val="FF0000"/>
                <w:szCs w:val="24"/>
              </w:rPr>
              <w:t xml:space="preserve">&lt;provide unique reference to locate substantiating evidence in the bid </w:t>
            </w:r>
            <w:r w:rsidRPr="003E7FCF">
              <w:rPr>
                <w:rFonts w:cs="Calibri"/>
                <w:color w:val="FF0000"/>
                <w:szCs w:val="24"/>
              </w:rPr>
              <w:t>response – see Annex B, section 11.1&gt;</w:t>
            </w:r>
          </w:p>
          <w:p w14:paraId="6447278E" w14:textId="6317EBC8" w:rsidR="003C4A23" w:rsidRPr="003C4A23" w:rsidRDefault="003C4A23" w:rsidP="003C4A23">
            <w:pPr>
              <w:spacing w:line="276" w:lineRule="auto"/>
              <w:rPr>
                <w:rFonts w:cs="Calibri"/>
                <w:color w:val="FF0000"/>
                <w:szCs w:val="24"/>
              </w:rPr>
            </w:pPr>
          </w:p>
        </w:tc>
      </w:tr>
      <w:tr w:rsidR="005D30BA" w:rsidRPr="003C4A23" w14:paraId="3D3585D5" w14:textId="77777777" w:rsidTr="0018194A">
        <w:tc>
          <w:tcPr>
            <w:tcW w:w="1543" w:type="pct"/>
          </w:tcPr>
          <w:p w14:paraId="65D7EED6" w14:textId="77777777" w:rsidR="005D30BA" w:rsidRPr="003C4A23" w:rsidRDefault="005D30BA" w:rsidP="00135180">
            <w:pPr>
              <w:pStyle w:val="Specification"/>
              <w:numPr>
                <w:ilvl w:val="0"/>
                <w:numId w:val="25"/>
              </w:numPr>
              <w:tabs>
                <w:tab w:val="num" w:pos="607"/>
              </w:tabs>
              <w:spacing w:line="276" w:lineRule="auto"/>
              <w:ind w:left="517"/>
              <w:rPr>
                <w:rStyle w:val="Strong"/>
                <w:rFonts w:cs="Calibri"/>
              </w:rPr>
            </w:pPr>
            <w:r w:rsidRPr="003C4A23">
              <w:rPr>
                <w:rStyle w:val="Strong"/>
                <w:rFonts w:cs="Calibri"/>
              </w:rPr>
              <w:t>BIDDER EXPERIENCE AND CAPABILITY REQUIREMENTS</w:t>
            </w:r>
          </w:p>
          <w:p w14:paraId="27F2622F" w14:textId="6FD30717" w:rsidR="005D30BA" w:rsidRPr="003C4A23" w:rsidRDefault="005D30BA" w:rsidP="003C4A23">
            <w:pPr>
              <w:tabs>
                <w:tab w:val="left" w:pos="26"/>
              </w:tabs>
              <w:spacing w:line="276" w:lineRule="auto"/>
              <w:ind w:left="451"/>
              <w:rPr>
                <w:rFonts w:cs="Calibri"/>
                <w:bCs/>
                <w:szCs w:val="24"/>
              </w:rPr>
            </w:pPr>
            <w:r w:rsidRPr="003C4A23">
              <w:rPr>
                <w:rFonts w:cs="Calibri"/>
                <w:bCs/>
                <w:szCs w:val="24"/>
              </w:rPr>
              <w:t xml:space="preserve">The </w:t>
            </w:r>
            <w:r w:rsidR="0018194A" w:rsidRPr="003C4A23">
              <w:rPr>
                <w:rFonts w:cs="Calibri"/>
                <w:bCs/>
                <w:szCs w:val="24"/>
              </w:rPr>
              <w:t>Bidder must</w:t>
            </w:r>
            <w:r w:rsidRPr="003C4A23">
              <w:rPr>
                <w:rFonts w:cs="Calibri"/>
                <w:szCs w:val="24"/>
              </w:rPr>
              <w:t xml:space="preserve"> have </w:t>
            </w:r>
            <w:r w:rsidR="0018194A" w:rsidRPr="003C4A23">
              <w:rPr>
                <w:rFonts w:cs="Calibri"/>
                <w:szCs w:val="24"/>
              </w:rPr>
              <w:t>supplied Apple</w:t>
            </w:r>
            <w:r w:rsidRPr="003C4A23">
              <w:rPr>
                <w:rFonts w:cs="Calibri"/>
                <w:szCs w:val="24"/>
              </w:rPr>
              <w:t xml:space="preserve"> MacBooks</w:t>
            </w:r>
            <w:r w:rsidR="00E33A55" w:rsidRPr="003C4A23">
              <w:rPr>
                <w:rFonts w:cs="Calibri"/>
                <w:szCs w:val="24"/>
              </w:rPr>
              <w:t xml:space="preserve"> </w:t>
            </w:r>
            <w:r w:rsidR="0018194A" w:rsidRPr="003C4A23">
              <w:rPr>
                <w:rFonts w:cs="Calibri"/>
                <w:szCs w:val="24"/>
              </w:rPr>
              <w:t>Solution;</w:t>
            </w:r>
            <w:r w:rsidRPr="003C4A23">
              <w:rPr>
                <w:rFonts w:cs="Calibri"/>
                <w:szCs w:val="24"/>
              </w:rPr>
              <w:t xml:space="preserve"> </w:t>
            </w:r>
            <w:r w:rsidRPr="003C4A23">
              <w:rPr>
                <w:rFonts w:cs="Calibri"/>
                <w:bCs/>
                <w:szCs w:val="24"/>
              </w:rPr>
              <w:t xml:space="preserve">to at least </w:t>
            </w:r>
            <w:r w:rsidR="003C4A23">
              <w:rPr>
                <w:rFonts w:cs="Calibri"/>
                <w:bCs/>
                <w:szCs w:val="24"/>
              </w:rPr>
              <w:t>one</w:t>
            </w:r>
            <w:r w:rsidRPr="003C4A23">
              <w:rPr>
                <w:rFonts w:cs="Calibri"/>
                <w:bCs/>
                <w:szCs w:val="24"/>
              </w:rPr>
              <w:t xml:space="preserve"> (</w:t>
            </w:r>
            <w:r w:rsidR="00A52DCA" w:rsidRPr="003C4A23">
              <w:rPr>
                <w:rFonts w:cs="Calibri"/>
                <w:bCs/>
                <w:szCs w:val="24"/>
              </w:rPr>
              <w:t>1</w:t>
            </w:r>
            <w:r w:rsidRPr="003C4A23">
              <w:rPr>
                <w:rFonts w:cs="Calibri"/>
                <w:bCs/>
                <w:szCs w:val="24"/>
              </w:rPr>
              <w:t>) customers in the last Five (5) years (</w:t>
            </w:r>
            <w:r w:rsidR="00EA696A">
              <w:rPr>
                <w:rFonts w:cs="Calibri"/>
                <w:bCs/>
                <w:szCs w:val="24"/>
              </w:rPr>
              <w:t>2019</w:t>
            </w:r>
            <w:r w:rsidRPr="003C4A23">
              <w:rPr>
                <w:rFonts w:cs="Calibri"/>
                <w:bCs/>
                <w:szCs w:val="24"/>
              </w:rPr>
              <w:t xml:space="preserve"> to date)</w:t>
            </w:r>
          </w:p>
          <w:p w14:paraId="18AD61C5" w14:textId="77777777" w:rsidR="005D30BA" w:rsidRPr="003C4A23" w:rsidRDefault="005D30BA" w:rsidP="003C4A23">
            <w:pPr>
              <w:spacing w:line="276" w:lineRule="auto"/>
              <w:ind w:left="567"/>
              <w:jc w:val="both"/>
              <w:rPr>
                <w:rFonts w:cs="Calibri"/>
                <w:szCs w:val="24"/>
              </w:rPr>
            </w:pPr>
          </w:p>
        </w:tc>
        <w:tc>
          <w:tcPr>
            <w:tcW w:w="2624" w:type="pct"/>
          </w:tcPr>
          <w:p w14:paraId="3A94A73F" w14:textId="77777777" w:rsidR="0018194A" w:rsidRDefault="0018194A" w:rsidP="003C4A23">
            <w:pPr>
              <w:spacing w:line="276" w:lineRule="auto"/>
              <w:jc w:val="both"/>
              <w:rPr>
                <w:rFonts w:cs="Calibri"/>
                <w:szCs w:val="24"/>
              </w:rPr>
            </w:pPr>
          </w:p>
          <w:p w14:paraId="16F5211E" w14:textId="77777777" w:rsidR="0018194A" w:rsidRDefault="0018194A" w:rsidP="003C4A23">
            <w:pPr>
              <w:spacing w:line="276" w:lineRule="auto"/>
              <w:jc w:val="both"/>
              <w:rPr>
                <w:rFonts w:cs="Calibri"/>
                <w:szCs w:val="24"/>
              </w:rPr>
            </w:pPr>
          </w:p>
          <w:p w14:paraId="1E9430CA" w14:textId="77777777" w:rsidR="0018194A" w:rsidRDefault="0018194A" w:rsidP="003C4A23">
            <w:pPr>
              <w:spacing w:line="276" w:lineRule="auto"/>
              <w:jc w:val="both"/>
              <w:rPr>
                <w:rFonts w:cs="Calibri"/>
                <w:szCs w:val="24"/>
              </w:rPr>
            </w:pPr>
          </w:p>
          <w:p w14:paraId="48D980FA" w14:textId="55043C90" w:rsidR="005D30BA" w:rsidRPr="003C4A23" w:rsidRDefault="005D30BA" w:rsidP="003C4A23">
            <w:pPr>
              <w:spacing w:line="276" w:lineRule="auto"/>
              <w:jc w:val="both"/>
              <w:rPr>
                <w:rFonts w:cs="Calibri"/>
                <w:szCs w:val="24"/>
              </w:rPr>
            </w:pPr>
            <w:r w:rsidRPr="003C4A23">
              <w:rPr>
                <w:rFonts w:cs="Calibri"/>
                <w:szCs w:val="24"/>
              </w:rPr>
              <w:t>Provide</w:t>
            </w:r>
            <w:r w:rsidR="00735CA5" w:rsidRPr="003C4A23">
              <w:rPr>
                <w:rFonts w:cs="Calibri"/>
                <w:szCs w:val="24"/>
              </w:rPr>
              <w:t xml:space="preserve"> in Annex B </w:t>
            </w:r>
            <w:r w:rsidRPr="003C4A23">
              <w:rPr>
                <w:rFonts w:cs="Calibri"/>
                <w:szCs w:val="24"/>
              </w:rPr>
              <w:t>reference</w:t>
            </w:r>
            <w:r w:rsidR="00735CA5" w:rsidRPr="003C4A23">
              <w:rPr>
                <w:rFonts w:cs="Calibri"/>
                <w:szCs w:val="24"/>
              </w:rPr>
              <w:t xml:space="preserve"> details </w:t>
            </w:r>
            <w:r w:rsidR="003C4A23" w:rsidRPr="003C4A23">
              <w:rPr>
                <w:rFonts w:cs="Calibri"/>
                <w:szCs w:val="24"/>
              </w:rPr>
              <w:t>of at</w:t>
            </w:r>
            <w:r w:rsidRPr="003C4A23">
              <w:rPr>
                <w:rFonts w:cs="Calibri"/>
                <w:szCs w:val="24"/>
              </w:rPr>
              <w:t xml:space="preserve"> least </w:t>
            </w:r>
            <w:r w:rsidR="004F2250" w:rsidRPr="003C4A23">
              <w:rPr>
                <w:rFonts w:cs="Calibri"/>
                <w:szCs w:val="24"/>
              </w:rPr>
              <w:t>one</w:t>
            </w:r>
            <w:r w:rsidRPr="003C4A23">
              <w:rPr>
                <w:rFonts w:cs="Calibri"/>
                <w:szCs w:val="24"/>
              </w:rPr>
              <w:t xml:space="preserve"> (</w:t>
            </w:r>
            <w:r w:rsidR="004F2250" w:rsidRPr="003C4A23">
              <w:rPr>
                <w:rFonts w:cs="Calibri"/>
                <w:szCs w:val="24"/>
              </w:rPr>
              <w:t>1</w:t>
            </w:r>
            <w:r w:rsidRPr="003C4A23">
              <w:rPr>
                <w:rFonts w:cs="Calibri"/>
                <w:szCs w:val="24"/>
              </w:rPr>
              <w:t xml:space="preserve">) </w:t>
            </w:r>
            <w:r w:rsidR="00256D75" w:rsidRPr="003C4A23">
              <w:rPr>
                <w:rFonts w:cs="Calibri"/>
                <w:szCs w:val="24"/>
              </w:rPr>
              <w:t>customer</w:t>
            </w:r>
            <w:r w:rsidRPr="003C4A23">
              <w:rPr>
                <w:rFonts w:cs="Calibri"/>
                <w:szCs w:val="24"/>
              </w:rPr>
              <w:t xml:space="preserve"> to whom</w:t>
            </w:r>
            <w:r w:rsidR="00736E0E" w:rsidRPr="003C4A23">
              <w:rPr>
                <w:rFonts w:cs="Calibri"/>
                <w:szCs w:val="24"/>
              </w:rPr>
              <w:t xml:space="preserve"> a</w:t>
            </w:r>
            <w:r w:rsidRPr="003C4A23">
              <w:rPr>
                <w:rFonts w:cs="Calibri"/>
                <w:szCs w:val="24"/>
              </w:rPr>
              <w:t xml:space="preserve"> project for the supply of </w:t>
            </w:r>
            <w:r w:rsidR="00FD035F" w:rsidRPr="003C4A23">
              <w:rPr>
                <w:rFonts w:cs="Calibri"/>
                <w:szCs w:val="24"/>
              </w:rPr>
              <w:t>MacBook’s</w:t>
            </w:r>
            <w:r w:rsidR="00E33A55" w:rsidRPr="003C4A23">
              <w:rPr>
                <w:rFonts w:cs="Calibri"/>
                <w:szCs w:val="24"/>
              </w:rPr>
              <w:t xml:space="preserve"> solution was</w:t>
            </w:r>
            <w:r w:rsidRPr="003C4A23">
              <w:rPr>
                <w:rFonts w:cs="Calibri"/>
                <w:szCs w:val="24"/>
              </w:rPr>
              <w:t xml:space="preserve"> delivered </w:t>
            </w:r>
            <w:r w:rsidR="00735CA5" w:rsidRPr="003C4A23">
              <w:rPr>
                <w:rFonts w:cs="Calibri"/>
                <w:szCs w:val="24"/>
              </w:rPr>
              <w:t xml:space="preserve">in the last </w:t>
            </w:r>
            <w:r w:rsidR="003C4A23">
              <w:rPr>
                <w:rFonts w:cs="Calibri"/>
                <w:szCs w:val="24"/>
              </w:rPr>
              <w:t>five (</w:t>
            </w:r>
            <w:r w:rsidR="00735CA5" w:rsidRPr="003C4A23">
              <w:rPr>
                <w:rFonts w:cs="Calibri"/>
                <w:szCs w:val="24"/>
              </w:rPr>
              <w:t>5</w:t>
            </w:r>
            <w:r w:rsidR="003C4A23">
              <w:rPr>
                <w:rFonts w:cs="Calibri"/>
                <w:szCs w:val="24"/>
              </w:rPr>
              <w:t>)</w:t>
            </w:r>
            <w:r w:rsidR="00735CA5" w:rsidRPr="003C4A23">
              <w:rPr>
                <w:rFonts w:cs="Calibri"/>
                <w:szCs w:val="24"/>
              </w:rPr>
              <w:t xml:space="preserve"> years</w:t>
            </w:r>
            <w:r w:rsidR="003C4A23">
              <w:rPr>
                <w:rFonts w:cs="Calibri"/>
                <w:szCs w:val="24"/>
              </w:rPr>
              <w:t>.</w:t>
            </w:r>
            <w:r w:rsidR="00735CA5" w:rsidRPr="003C4A23">
              <w:rPr>
                <w:rFonts w:cs="Calibri"/>
                <w:szCs w:val="24"/>
              </w:rPr>
              <w:t xml:space="preserve"> </w:t>
            </w:r>
            <w:r w:rsidRPr="003C4A23">
              <w:rPr>
                <w:rFonts w:cs="Calibri"/>
                <w:szCs w:val="24"/>
              </w:rPr>
              <w:t xml:space="preserve"> </w:t>
            </w:r>
          </w:p>
          <w:p w14:paraId="5B35DAC6" w14:textId="77777777" w:rsidR="005D30BA" w:rsidRPr="003C4A23" w:rsidRDefault="005D30BA" w:rsidP="003C4A23">
            <w:pPr>
              <w:spacing w:line="276" w:lineRule="auto"/>
              <w:jc w:val="both"/>
              <w:rPr>
                <w:rFonts w:cs="Calibri"/>
                <w:szCs w:val="24"/>
              </w:rPr>
            </w:pPr>
          </w:p>
          <w:p w14:paraId="3C16C39C" w14:textId="77777777" w:rsidR="005D30BA" w:rsidRPr="003C4A23" w:rsidRDefault="005D30BA" w:rsidP="003C4A23">
            <w:pPr>
              <w:spacing w:line="276" w:lineRule="auto"/>
              <w:jc w:val="both"/>
              <w:rPr>
                <w:rFonts w:cs="Calibri"/>
                <w:szCs w:val="24"/>
              </w:rPr>
            </w:pPr>
          </w:p>
          <w:p w14:paraId="505AFDCE" w14:textId="77777777" w:rsidR="005D30BA" w:rsidRPr="003C4A23" w:rsidRDefault="005D30BA" w:rsidP="003C4A23">
            <w:pPr>
              <w:spacing w:line="276" w:lineRule="auto"/>
              <w:jc w:val="both"/>
              <w:rPr>
                <w:rFonts w:cs="Calibri"/>
                <w:szCs w:val="24"/>
              </w:rPr>
            </w:pPr>
          </w:p>
          <w:p w14:paraId="4DC7A246" w14:textId="77777777" w:rsidR="005D30BA" w:rsidRPr="003C4A23" w:rsidRDefault="005D30BA" w:rsidP="003C4A23">
            <w:pPr>
              <w:spacing w:line="276" w:lineRule="auto"/>
              <w:jc w:val="both"/>
              <w:rPr>
                <w:rFonts w:cs="Calibri"/>
                <w:szCs w:val="24"/>
              </w:rPr>
            </w:pPr>
            <w:r w:rsidRPr="003C4A23">
              <w:rPr>
                <w:rFonts w:cs="Calibri"/>
                <w:b/>
                <w:szCs w:val="24"/>
              </w:rPr>
              <w:t>NB:</w:t>
            </w:r>
            <w:r w:rsidRPr="003C4A23">
              <w:rPr>
                <w:rFonts w:cs="Calibri"/>
                <w:szCs w:val="24"/>
              </w:rPr>
              <w:t xml:space="preserve"> SITA reserves the right to verify information provided</w:t>
            </w:r>
          </w:p>
        </w:tc>
        <w:tc>
          <w:tcPr>
            <w:tcW w:w="832" w:type="pct"/>
          </w:tcPr>
          <w:p w14:paraId="10E9FE50" w14:textId="77777777" w:rsidR="0018194A" w:rsidRDefault="0018194A" w:rsidP="003C4A23">
            <w:pPr>
              <w:spacing w:line="276" w:lineRule="auto"/>
              <w:jc w:val="both"/>
              <w:rPr>
                <w:rFonts w:cs="Calibri"/>
                <w:color w:val="FF0000"/>
                <w:szCs w:val="24"/>
              </w:rPr>
            </w:pPr>
          </w:p>
          <w:p w14:paraId="29DC2243" w14:textId="77777777" w:rsidR="0018194A" w:rsidRDefault="0018194A" w:rsidP="003C4A23">
            <w:pPr>
              <w:spacing w:line="276" w:lineRule="auto"/>
              <w:jc w:val="both"/>
              <w:rPr>
                <w:rFonts w:cs="Calibri"/>
                <w:color w:val="FF0000"/>
                <w:szCs w:val="24"/>
              </w:rPr>
            </w:pPr>
          </w:p>
          <w:p w14:paraId="140E775C" w14:textId="77777777" w:rsidR="0018194A" w:rsidRDefault="0018194A" w:rsidP="003C4A23">
            <w:pPr>
              <w:spacing w:line="276" w:lineRule="auto"/>
              <w:jc w:val="both"/>
              <w:rPr>
                <w:rFonts w:cs="Calibri"/>
                <w:color w:val="FF0000"/>
                <w:szCs w:val="24"/>
              </w:rPr>
            </w:pPr>
          </w:p>
          <w:p w14:paraId="7EA93A7B" w14:textId="2ECA6717" w:rsidR="005D30BA" w:rsidRPr="003C4A23" w:rsidRDefault="005D30BA" w:rsidP="0018194A">
            <w:pPr>
              <w:spacing w:line="276" w:lineRule="auto"/>
              <w:rPr>
                <w:rFonts w:cs="Calibri"/>
                <w:szCs w:val="24"/>
              </w:rPr>
            </w:pPr>
            <w:r w:rsidRPr="003C4A23">
              <w:rPr>
                <w:rFonts w:cs="Calibri"/>
                <w:color w:val="FF0000"/>
                <w:szCs w:val="24"/>
              </w:rPr>
              <w:t xml:space="preserve">&lt;provide unique reference to locate substantiating evidence in the bid response – see Annex B, </w:t>
            </w:r>
            <w:r w:rsidRPr="003E7FCF">
              <w:rPr>
                <w:rFonts w:cs="Calibri"/>
                <w:color w:val="FF0000"/>
                <w:szCs w:val="24"/>
              </w:rPr>
              <w:t>section 11.</w:t>
            </w:r>
            <w:r w:rsidR="008A66F3">
              <w:rPr>
                <w:rFonts w:cs="Calibri"/>
                <w:color w:val="FF0000"/>
                <w:szCs w:val="24"/>
              </w:rPr>
              <w:t>2</w:t>
            </w:r>
            <w:r w:rsidRPr="003E7FCF">
              <w:rPr>
                <w:rFonts w:cs="Calibri"/>
                <w:color w:val="FF0000"/>
                <w:szCs w:val="24"/>
              </w:rPr>
              <w:t>, table 1&gt;</w:t>
            </w:r>
          </w:p>
        </w:tc>
      </w:tr>
      <w:tr w:rsidR="005D30BA" w:rsidRPr="003C4A23" w14:paraId="6ABD2546" w14:textId="77777777" w:rsidTr="0018194A">
        <w:tc>
          <w:tcPr>
            <w:tcW w:w="1543" w:type="pct"/>
          </w:tcPr>
          <w:p w14:paraId="495C0DAD" w14:textId="0A05B701" w:rsidR="005D30BA" w:rsidRPr="0018194A" w:rsidRDefault="005D30BA" w:rsidP="00135180">
            <w:pPr>
              <w:pStyle w:val="Specification"/>
              <w:numPr>
                <w:ilvl w:val="0"/>
                <w:numId w:val="25"/>
              </w:numPr>
              <w:tabs>
                <w:tab w:val="num" w:pos="607"/>
              </w:tabs>
              <w:spacing w:line="276" w:lineRule="auto"/>
              <w:ind w:left="517"/>
              <w:jc w:val="both"/>
              <w:rPr>
                <w:rFonts w:cs="Calibri"/>
                <w:b/>
                <w:bCs/>
              </w:rPr>
            </w:pPr>
            <w:r w:rsidRPr="003C4A23">
              <w:rPr>
                <w:rFonts w:cs="Calibri"/>
                <w:b/>
              </w:rPr>
              <w:t>PRODUCT / SERVICE FUNCTIONAL REQUIREMENT</w:t>
            </w:r>
          </w:p>
          <w:p w14:paraId="6B8582C2" w14:textId="2D3CDBF6" w:rsidR="005D30BA" w:rsidRPr="003C4A23" w:rsidRDefault="005D30BA" w:rsidP="003C4A23">
            <w:pPr>
              <w:pStyle w:val="Specification"/>
              <w:tabs>
                <w:tab w:val="num" w:pos="607"/>
              </w:tabs>
              <w:spacing w:line="276" w:lineRule="auto"/>
              <w:ind w:left="517"/>
              <w:rPr>
                <w:rStyle w:val="Strong"/>
                <w:rFonts w:cs="Calibri"/>
                <w:b w:val="0"/>
                <w:bCs w:val="0"/>
              </w:rPr>
            </w:pPr>
            <w:r w:rsidRPr="003C4A23">
              <w:rPr>
                <w:rStyle w:val="Strong"/>
                <w:rFonts w:cs="Calibri"/>
                <w:b w:val="0"/>
                <w:bCs w:val="0"/>
              </w:rPr>
              <w:t xml:space="preserve">The bidder must confirm compliance to the functional Product / Service Functional </w:t>
            </w:r>
            <w:r w:rsidRPr="003C4A23">
              <w:rPr>
                <w:rFonts w:cs="Calibri"/>
              </w:rPr>
              <w:t>supply of Mac</w:t>
            </w:r>
            <w:r w:rsidR="00735CA5" w:rsidRPr="003C4A23">
              <w:rPr>
                <w:rFonts w:cs="Calibri"/>
              </w:rPr>
              <w:t xml:space="preserve">Books </w:t>
            </w:r>
            <w:r w:rsidR="004F2250" w:rsidRPr="003C4A23">
              <w:rPr>
                <w:rFonts w:cs="Calibri"/>
              </w:rPr>
              <w:t>solution.</w:t>
            </w:r>
            <w:r w:rsidR="00735CA5" w:rsidRPr="003C4A23">
              <w:rPr>
                <w:rFonts w:cs="Calibri"/>
              </w:rPr>
              <w:t xml:space="preserve"> </w:t>
            </w:r>
          </w:p>
          <w:p w14:paraId="7BF62F4E" w14:textId="77777777" w:rsidR="005D30BA" w:rsidRPr="003C4A23" w:rsidRDefault="005D30BA" w:rsidP="003C4A23">
            <w:pPr>
              <w:pStyle w:val="Specification"/>
              <w:tabs>
                <w:tab w:val="num" w:pos="607"/>
              </w:tabs>
              <w:spacing w:line="276" w:lineRule="auto"/>
              <w:ind w:left="517"/>
              <w:jc w:val="both"/>
              <w:rPr>
                <w:rStyle w:val="Strong"/>
                <w:rFonts w:cs="Calibri"/>
                <w:b w:val="0"/>
                <w:bCs w:val="0"/>
              </w:rPr>
            </w:pPr>
          </w:p>
        </w:tc>
        <w:tc>
          <w:tcPr>
            <w:tcW w:w="2624" w:type="pct"/>
          </w:tcPr>
          <w:p w14:paraId="2FEA1C2F" w14:textId="77777777" w:rsidR="003C4A23" w:rsidRDefault="003C4A23" w:rsidP="003C4A23">
            <w:pPr>
              <w:spacing w:line="276" w:lineRule="auto"/>
              <w:jc w:val="both"/>
              <w:rPr>
                <w:rFonts w:cs="Calibri"/>
                <w:bCs/>
                <w:szCs w:val="24"/>
              </w:rPr>
            </w:pPr>
          </w:p>
          <w:p w14:paraId="3B4E1A41" w14:textId="77777777" w:rsidR="003C4A23" w:rsidRDefault="003C4A23" w:rsidP="003C4A23">
            <w:pPr>
              <w:spacing w:line="276" w:lineRule="auto"/>
              <w:jc w:val="both"/>
              <w:rPr>
                <w:rFonts w:cs="Calibri"/>
                <w:bCs/>
                <w:szCs w:val="24"/>
              </w:rPr>
            </w:pPr>
          </w:p>
          <w:p w14:paraId="724F7C57" w14:textId="77777777" w:rsidR="003C4A23" w:rsidRDefault="003C4A23" w:rsidP="003C4A23">
            <w:pPr>
              <w:spacing w:line="276" w:lineRule="auto"/>
              <w:jc w:val="both"/>
              <w:rPr>
                <w:rFonts w:cs="Calibri"/>
                <w:bCs/>
                <w:szCs w:val="24"/>
              </w:rPr>
            </w:pPr>
          </w:p>
          <w:p w14:paraId="2E81B3A8" w14:textId="22F6D4D4" w:rsidR="005D30BA" w:rsidRPr="003C4A23" w:rsidRDefault="005D30BA" w:rsidP="003C4A23">
            <w:pPr>
              <w:spacing w:line="276" w:lineRule="auto"/>
              <w:jc w:val="both"/>
              <w:rPr>
                <w:rFonts w:cs="Calibri"/>
                <w:bCs/>
                <w:szCs w:val="24"/>
              </w:rPr>
            </w:pPr>
            <w:r w:rsidRPr="003C4A23">
              <w:rPr>
                <w:rFonts w:cs="Calibri"/>
                <w:bCs/>
                <w:szCs w:val="24"/>
              </w:rPr>
              <w:t>The bidder must confirm that they comply with the Product / Service Functional Requirements by completing Annex C: Addendum 1.</w:t>
            </w:r>
          </w:p>
        </w:tc>
        <w:tc>
          <w:tcPr>
            <w:tcW w:w="832" w:type="pct"/>
          </w:tcPr>
          <w:p w14:paraId="5951DBDA" w14:textId="77777777" w:rsidR="0018194A" w:rsidRDefault="0018194A" w:rsidP="0018194A">
            <w:pPr>
              <w:spacing w:line="276" w:lineRule="auto"/>
              <w:rPr>
                <w:rFonts w:cs="Calibri"/>
                <w:color w:val="FF0000"/>
                <w:szCs w:val="24"/>
              </w:rPr>
            </w:pPr>
          </w:p>
          <w:p w14:paraId="3368B680" w14:textId="77777777" w:rsidR="0018194A" w:rsidRDefault="0018194A" w:rsidP="0018194A">
            <w:pPr>
              <w:spacing w:line="276" w:lineRule="auto"/>
              <w:rPr>
                <w:rFonts w:cs="Calibri"/>
                <w:color w:val="FF0000"/>
                <w:szCs w:val="24"/>
              </w:rPr>
            </w:pPr>
          </w:p>
          <w:p w14:paraId="2AB2DE1A" w14:textId="77777777" w:rsidR="0018194A" w:rsidRDefault="0018194A" w:rsidP="0018194A">
            <w:pPr>
              <w:spacing w:line="276" w:lineRule="auto"/>
              <w:rPr>
                <w:rFonts w:cs="Calibri"/>
                <w:color w:val="FF0000"/>
                <w:szCs w:val="24"/>
              </w:rPr>
            </w:pPr>
          </w:p>
          <w:p w14:paraId="40D5F24C" w14:textId="5B44389E" w:rsidR="005D30BA" w:rsidRPr="003C4A23" w:rsidRDefault="005D30BA" w:rsidP="0018194A">
            <w:pPr>
              <w:spacing w:line="276" w:lineRule="auto"/>
              <w:rPr>
                <w:rFonts w:cs="Calibri"/>
                <w:color w:val="FF0000"/>
                <w:szCs w:val="24"/>
              </w:rPr>
            </w:pPr>
            <w:r w:rsidRPr="003C4A23">
              <w:rPr>
                <w:rFonts w:cs="Calibri"/>
                <w:color w:val="FF0000"/>
                <w:szCs w:val="24"/>
              </w:rPr>
              <w:t>&lt;provide unique reference to locate substantiating evidence in the bid response – see Annex B, section 11.</w:t>
            </w:r>
            <w:r w:rsidR="008A66F3">
              <w:rPr>
                <w:rFonts w:cs="Calibri"/>
                <w:color w:val="FF0000"/>
                <w:szCs w:val="24"/>
              </w:rPr>
              <w:t>3</w:t>
            </w:r>
            <w:r w:rsidRPr="003C4A23">
              <w:rPr>
                <w:rFonts w:cs="Calibri"/>
                <w:color w:val="FF0000"/>
                <w:szCs w:val="24"/>
              </w:rPr>
              <w:t xml:space="preserve"> </w:t>
            </w:r>
            <w:r w:rsidRPr="003E7FCF">
              <w:rPr>
                <w:rFonts w:cs="Calibri"/>
                <w:color w:val="FF0000"/>
                <w:szCs w:val="24"/>
              </w:rPr>
              <w:t>and Annex C: Addendum 1&gt;</w:t>
            </w:r>
          </w:p>
        </w:tc>
      </w:tr>
    </w:tbl>
    <w:p w14:paraId="754BDC32" w14:textId="77777777" w:rsidR="00483B31" w:rsidRPr="003C4A23" w:rsidRDefault="00483B31" w:rsidP="003C4A23">
      <w:pPr>
        <w:pStyle w:val="Specification"/>
        <w:spacing w:line="276" w:lineRule="auto"/>
        <w:ind w:left="567"/>
        <w:jc w:val="both"/>
        <w:rPr>
          <w:rFonts w:cs="Calibri"/>
        </w:rPr>
      </w:pPr>
    </w:p>
    <w:p w14:paraId="7A4B6E56" w14:textId="77777777" w:rsidR="00483B31" w:rsidRPr="003C4A23" w:rsidRDefault="00483B31" w:rsidP="003C4A23">
      <w:pPr>
        <w:pStyle w:val="Heading2"/>
        <w:spacing w:line="276" w:lineRule="auto"/>
        <w:jc w:val="both"/>
        <w:rPr>
          <w:rFonts w:cs="Calibri"/>
          <w:szCs w:val="24"/>
        </w:rPr>
      </w:pPr>
      <w:bookmarkStart w:id="37" w:name="_Toc435315904"/>
      <w:bookmarkStart w:id="38" w:name="_Ref455335890"/>
      <w:bookmarkStart w:id="39" w:name="_Toc116635433"/>
      <w:r w:rsidRPr="003C4A23">
        <w:rPr>
          <w:rFonts w:cs="Calibri"/>
          <w:szCs w:val="24"/>
        </w:rPr>
        <w:lastRenderedPageBreak/>
        <w:t>DECLARATION OF COMPLIANCE</w:t>
      </w:r>
      <w:bookmarkEnd w:id="37"/>
      <w:bookmarkEnd w:id="38"/>
      <w:bookmarkEnd w:id="39"/>
    </w:p>
    <w:tbl>
      <w:tblPr>
        <w:tblStyle w:val="TableGrid"/>
        <w:tblW w:w="5000" w:type="pct"/>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7271"/>
        <w:gridCol w:w="1200"/>
        <w:gridCol w:w="1157"/>
      </w:tblGrid>
      <w:tr w:rsidR="00483B31" w:rsidRPr="003C4A23" w14:paraId="6804F7E3" w14:textId="77777777" w:rsidTr="00483B31">
        <w:trPr>
          <w:tblHeader/>
        </w:trPr>
        <w:tc>
          <w:tcPr>
            <w:tcW w:w="3776" w:type="pct"/>
            <w:shd w:val="clear" w:color="auto" w:fill="D5DCE4" w:themeFill="text2" w:themeFillTint="33"/>
          </w:tcPr>
          <w:p w14:paraId="3AD4C2F7" w14:textId="77777777" w:rsidR="00483B31" w:rsidRPr="003C4A23" w:rsidRDefault="00483B31" w:rsidP="003C4A23">
            <w:pPr>
              <w:keepNext/>
              <w:keepLines/>
              <w:spacing w:line="276" w:lineRule="auto"/>
              <w:jc w:val="both"/>
              <w:rPr>
                <w:rFonts w:cs="Calibri"/>
                <w:b/>
                <w:szCs w:val="24"/>
              </w:rPr>
            </w:pPr>
          </w:p>
        </w:tc>
        <w:tc>
          <w:tcPr>
            <w:tcW w:w="623" w:type="pct"/>
            <w:shd w:val="clear" w:color="auto" w:fill="D5DCE4" w:themeFill="text2" w:themeFillTint="33"/>
          </w:tcPr>
          <w:p w14:paraId="0F4862F6" w14:textId="77777777" w:rsidR="00483B31" w:rsidRPr="003C4A23" w:rsidRDefault="00483B31" w:rsidP="003C4A23">
            <w:pPr>
              <w:keepNext/>
              <w:keepLines/>
              <w:spacing w:line="276" w:lineRule="auto"/>
              <w:jc w:val="both"/>
              <w:rPr>
                <w:rFonts w:cs="Calibri"/>
                <w:b/>
                <w:szCs w:val="24"/>
              </w:rPr>
            </w:pPr>
            <w:r w:rsidRPr="003C4A23">
              <w:rPr>
                <w:rFonts w:cs="Calibri"/>
                <w:b/>
                <w:szCs w:val="24"/>
              </w:rPr>
              <w:t>Comply</w:t>
            </w:r>
          </w:p>
        </w:tc>
        <w:tc>
          <w:tcPr>
            <w:tcW w:w="601" w:type="pct"/>
            <w:shd w:val="clear" w:color="auto" w:fill="D5DCE4" w:themeFill="text2" w:themeFillTint="33"/>
          </w:tcPr>
          <w:p w14:paraId="67093A0D" w14:textId="77777777" w:rsidR="00483B31" w:rsidRPr="003C4A23" w:rsidRDefault="00483B31" w:rsidP="003C4A23">
            <w:pPr>
              <w:keepNext/>
              <w:keepLines/>
              <w:spacing w:line="276" w:lineRule="auto"/>
              <w:jc w:val="both"/>
              <w:rPr>
                <w:rFonts w:cs="Calibri"/>
                <w:b/>
                <w:szCs w:val="24"/>
              </w:rPr>
            </w:pPr>
            <w:r w:rsidRPr="003C4A23">
              <w:rPr>
                <w:rFonts w:cs="Calibri"/>
                <w:b/>
                <w:szCs w:val="24"/>
              </w:rPr>
              <w:t>Not Comply</w:t>
            </w:r>
          </w:p>
        </w:tc>
      </w:tr>
      <w:tr w:rsidR="00483B31" w:rsidRPr="003C4A23" w14:paraId="55B72F3A" w14:textId="77777777" w:rsidTr="00483B31">
        <w:tc>
          <w:tcPr>
            <w:tcW w:w="3776" w:type="pct"/>
          </w:tcPr>
          <w:p w14:paraId="21A6A046" w14:textId="77777777" w:rsidR="00483B31" w:rsidRPr="003C4A23" w:rsidRDefault="00483B31" w:rsidP="003C4A23">
            <w:pPr>
              <w:keepNext/>
              <w:keepLines/>
              <w:spacing w:line="276" w:lineRule="auto"/>
              <w:jc w:val="both"/>
              <w:rPr>
                <w:rFonts w:cs="Calibri"/>
                <w:szCs w:val="24"/>
              </w:rPr>
            </w:pPr>
            <w:r w:rsidRPr="003C4A23">
              <w:rPr>
                <w:rFonts w:cs="Calibri"/>
                <w:szCs w:val="24"/>
              </w:rPr>
              <w:t xml:space="preserve">The bidder declares by </w:t>
            </w:r>
            <w:r w:rsidRPr="003C4A23">
              <w:rPr>
                <w:rFonts w:cs="Calibri"/>
                <w:b/>
                <w:szCs w:val="24"/>
              </w:rPr>
              <w:t>indicating with an “X”</w:t>
            </w:r>
            <w:r w:rsidRPr="003C4A23">
              <w:rPr>
                <w:rFonts w:cs="Calibri"/>
                <w:szCs w:val="24"/>
              </w:rPr>
              <w:t xml:space="preserve"> in either the “COMPLY” or “NOT COMPLY” column that –</w:t>
            </w:r>
          </w:p>
          <w:p w14:paraId="105F6AFC" w14:textId="77777777" w:rsidR="00483B31" w:rsidRPr="003C4A23" w:rsidRDefault="00483B31" w:rsidP="003C4A23">
            <w:pPr>
              <w:keepNext/>
              <w:keepLines/>
              <w:spacing w:line="276" w:lineRule="auto"/>
              <w:jc w:val="both"/>
              <w:rPr>
                <w:rFonts w:cs="Calibri"/>
                <w:szCs w:val="24"/>
              </w:rPr>
            </w:pPr>
          </w:p>
          <w:p w14:paraId="3797F8F3" w14:textId="60CC030C" w:rsidR="00483B31" w:rsidRPr="003C4A23" w:rsidRDefault="00483B31" w:rsidP="003C4A23">
            <w:pPr>
              <w:pStyle w:val="Specification"/>
              <w:keepNext/>
              <w:keepLines/>
              <w:numPr>
                <w:ilvl w:val="1"/>
                <w:numId w:val="8"/>
              </w:numPr>
              <w:spacing w:line="276" w:lineRule="auto"/>
              <w:jc w:val="both"/>
              <w:rPr>
                <w:rFonts w:cs="Calibri"/>
              </w:rPr>
            </w:pPr>
            <w:r w:rsidRPr="003C4A23">
              <w:rPr>
                <w:rFonts w:cs="Calibri"/>
              </w:rPr>
              <w:t xml:space="preserve">The bid complies with each and every TECHNICAL MANDATORY REQUIREMENT as specified in SECTION </w:t>
            </w:r>
            <w:r w:rsidRPr="003C4A23">
              <w:rPr>
                <w:rFonts w:cs="Calibri"/>
              </w:rPr>
              <w:fldChar w:fldCharType="begin"/>
            </w:r>
            <w:r w:rsidRPr="003C4A23">
              <w:rPr>
                <w:rFonts w:cs="Calibri"/>
              </w:rPr>
              <w:instrText xml:space="preserve"> REF _Ref455335758 \w \h  \* MERGEFORMAT </w:instrText>
            </w:r>
            <w:r w:rsidRPr="003C4A23">
              <w:rPr>
                <w:rFonts w:cs="Calibri"/>
              </w:rPr>
            </w:r>
            <w:r w:rsidRPr="003C4A23">
              <w:rPr>
                <w:rFonts w:cs="Calibri"/>
              </w:rPr>
              <w:fldChar w:fldCharType="separate"/>
            </w:r>
            <w:r w:rsidR="00672E68">
              <w:rPr>
                <w:rFonts w:cs="Calibri"/>
              </w:rPr>
              <w:t>6.2</w:t>
            </w:r>
            <w:r w:rsidRPr="003C4A23">
              <w:rPr>
                <w:rFonts w:cs="Calibri"/>
              </w:rPr>
              <w:fldChar w:fldCharType="end"/>
            </w:r>
            <w:r w:rsidRPr="003C4A23">
              <w:rPr>
                <w:rFonts w:cs="Calibri"/>
              </w:rPr>
              <w:t xml:space="preserve"> above; AND</w:t>
            </w:r>
          </w:p>
          <w:p w14:paraId="5C364CFB" w14:textId="77777777" w:rsidR="00483B31" w:rsidRPr="003C4A23" w:rsidRDefault="00483B31" w:rsidP="003C4A23">
            <w:pPr>
              <w:pStyle w:val="Specification"/>
              <w:keepNext/>
              <w:keepLines/>
              <w:numPr>
                <w:ilvl w:val="1"/>
                <w:numId w:val="8"/>
              </w:numPr>
              <w:spacing w:line="276" w:lineRule="auto"/>
              <w:jc w:val="both"/>
              <w:rPr>
                <w:rFonts w:cs="Calibri"/>
              </w:rPr>
            </w:pPr>
            <w:r w:rsidRPr="003C4A23">
              <w:rPr>
                <w:rFonts w:cs="Calibri"/>
              </w:rPr>
              <w:t>Each and every requirement specification is substantiated by evidence as proof of compliance.</w:t>
            </w:r>
          </w:p>
        </w:tc>
        <w:tc>
          <w:tcPr>
            <w:tcW w:w="623" w:type="pct"/>
          </w:tcPr>
          <w:p w14:paraId="2A3416B2" w14:textId="77777777" w:rsidR="00483B31" w:rsidRPr="003C4A23" w:rsidRDefault="00483B31" w:rsidP="003C4A23">
            <w:pPr>
              <w:keepNext/>
              <w:keepLines/>
              <w:spacing w:line="276" w:lineRule="auto"/>
              <w:jc w:val="both"/>
              <w:rPr>
                <w:rFonts w:cs="Calibri"/>
                <w:szCs w:val="24"/>
              </w:rPr>
            </w:pPr>
          </w:p>
        </w:tc>
        <w:tc>
          <w:tcPr>
            <w:tcW w:w="601" w:type="pct"/>
          </w:tcPr>
          <w:p w14:paraId="2B577884" w14:textId="77777777" w:rsidR="00483B31" w:rsidRPr="003C4A23" w:rsidRDefault="00483B31" w:rsidP="003C4A23">
            <w:pPr>
              <w:keepNext/>
              <w:keepLines/>
              <w:spacing w:line="276" w:lineRule="auto"/>
              <w:jc w:val="both"/>
              <w:rPr>
                <w:rFonts w:cs="Calibri"/>
                <w:szCs w:val="24"/>
              </w:rPr>
            </w:pPr>
          </w:p>
        </w:tc>
      </w:tr>
    </w:tbl>
    <w:p w14:paraId="6F9BA4A6" w14:textId="77777777" w:rsidR="00483B31" w:rsidRPr="003C4A23" w:rsidRDefault="00483B31" w:rsidP="003C4A23">
      <w:pPr>
        <w:spacing w:after="200" w:line="276" w:lineRule="auto"/>
        <w:jc w:val="both"/>
        <w:rPr>
          <w:rFonts w:eastAsiaTheme="majorEastAsia" w:cs="Calibri"/>
          <w:b/>
          <w:color w:val="000066"/>
          <w:szCs w:val="24"/>
          <w14:scene3d>
            <w14:camera w14:prst="orthographicFront"/>
            <w14:lightRig w14:rig="threePt" w14:dir="t">
              <w14:rot w14:lat="0" w14:lon="0" w14:rev="0"/>
            </w14:lightRig>
          </w14:scene3d>
        </w:rPr>
      </w:pPr>
      <w:bookmarkStart w:id="40" w:name="_Toc435315906"/>
      <w:r w:rsidRPr="003C4A23">
        <w:rPr>
          <w:rFonts w:cs="Calibri"/>
          <w:szCs w:val="24"/>
        </w:rPr>
        <w:br w:type="page"/>
      </w:r>
    </w:p>
    <w:p w14:paraId="0FC1B4C6" w14:textId="77777777" w:rsidR="00483B31" w:rsidRPr="003C4A23" w:rsidRDefault="00483B31" w:rsidP="003C4A23">
      <w:pPr>
        <w:pStyle w:val="AnnexH2"/>
        <w:numPr>
          <w:ilvl w:val="0"/>
          <w:numId w:val="0"/>
        </w:numPr>
        <w:spacing w:line="276" w:lineRule="auto"/>
        <w:ind w:left="1701"/>
        <w:jc w:val="both"/>
        <w:rPr>
          <w:rFonts w:cs="Calibri"/>
          <w:sz w:val="24"/>
          <w:szCs w:val="24"/>
        </w:rPr>
        <w:sectPr w:rsidR="00483B31" w:rsidRPr="003C4A23" w:rsidSect="00483B31">
          <w:footerReference w:type="default" r:id="rId12"/>
          <w:pgSz w:w="11906" w:h="16838"/>
          <w:pgMar w:top="1134" w:right="1134" w:bottom="1134" w:left="1134" w:header="680" w:footer="680" w:gutter="0"/>
          <w:cols w:space="708"/>
          <w:docGrid w:linePitch="360"/>
        </w:sectPr>
      </w:pPr>
      <w:bookmarkStart w:id="41" w:name="_Toc435315921"/>
      <w:bookmarkEnd w:id="40"/>
    </w:p>
    <w:p w14:paraId="1540D1F2" w14:textId="0C66784C" w:rsidR="00483B31" w:rsidRPr="003C4A23" w:rsidRDefault="00483B31" w:rsidP="003C4A23">
      <w:pPr>
        <w:pStyle w:val="AnnexH2"/>
        <w:spacing w:line="276" w:lineRule="auto"/>
        <w:jc w:val="both"/>
        <w:rPr>
          <w:rFonts w:cs="Calibri"/>
          <w:sz w:val="24"/>
          <w:szCs w:val="24"/>
        </w:rPr>
      </w:pPr>
      <w:bookmarkStart w:id="42" w:name="_Toc116635434"/>
      <w:r w:rsidRPr="003C4A23">
        <w:rPr>
          <w:rFonts w:cs="Calibri"/>
          <w:sz w:val="24"/>
          <w:szCs w:val="24"/>
        </w:rPr>
        <w:lastRenderedPageBreak/>
        <w:t>SPECIAL CONDITIONS OF CONTRACT</w:t>
      </w:r>
      <w:bookmarkEnd w:id="41"/>
      <w:r w:rsidRPr="003C4A23">
        <w:rPr>
          <w:rFonts w:cs="Calibri"/>
          <w:sz w:val="24"/>
          <w:szCs w:val="24"/>
        </w:rPr>
        <w:t xml:space="preserve"> (SCC)</w:t>
      </w:r>
      <w:bookmarkEnd w:id="42"/>
      <w:r w:rsidR="00BE7F61">
        <w:rPr>
          <w:rFonts w:cs="Calibri"/>
          <w:sz w:val="24"/>
          <w:szCs w:val="24"/>
        </w:rPr>
        <w:t xml:space="preserve"> (STAGE 3)</w:t>
      </w:r>
    </w:p>
    <w:p w14:paraId="72C2E55C" w14:textId="77777777" w:rsidR="00483B31" w:rsidRPr="003C4A23" w:rsidRDefault="00483B31" w:rsidP="003C4A23">
      <w:pPr>
        <w:pStyle w:val="Heading1"/>
        <w:spacing w:line="276" w:lineRule="auto"/>
        <w:jc w:val="both"/>
        <w:rPr>
          <w:rFonts w:cs="Calibri"/>
          <w:sz w:val="24"/>
          <w:szCs w:val="24"/>
        </w:rPr>
      </w:pPr>
      <w:bookmarkStart w:id="43" w:name="_Toc116635435"/>
      <w:r w:rsidRPr="003C4A23">
        <w:rPr>
          <w:rFonts w:cs="Calibri"/>
          <w:sz w:val="24"/>
          <w:szCs w:val="24"/>
        </w:rPr>
        <w:t>SPECIAL CONDITIONS OF CONTRACT</w:t>
      </w:r>
      <w:bookmarkEnd w:id="43"/>
    </w:p>
    <w:p w14:paraId="39E60052" w14:textId="77777777" w:rsidR="00483B31" w:rsidRPr="003C4A23" w:rsidRDefault="00483B31" w:rsidP="003C4A23">
      <w:pPr>
        <w:pStyle w:val="Heading2"/>
        <w:spacing w:line="276" w:lineRule="auto"/>
        <w:jc w:val="both"/>
        <w:rPr>
          <w:rFonts w:cs="Calibri"/>
          <w:szCs w:val="24"/>
        </w:rPr>
      </w:pPr>
      <w:bookmarkStart w:id="44" w:name="_Ref455588818"/>
      <w:bookmarkStart w:id="45" w:name="_Ref455588837"/>
      <w:r w:rsidRPr="003C4A23">
        <w:rPr>
          <w:rFonts w:cs="Calibri"/>
          <w:szCs w:val="24"/>
        </w:rPr>
        <w:t xml:space="preserve"> </w:t>
      </w:r>
      <w:bookmarkStart w:id="46" w:name="_Toc116635436"/>
      <w:r w:rsidRPr="003C4A23">
        <w:rPr>
          <w:rFonts w:cs="Calibri"/>
          <w:szCs w:val="24"/>
        </w:rPr>
        <w:t>INSTRUCTION</w:t>
      </w:r>
      <w:bookmarkEnd w:id="44"/>
      <w:bookmarkEnd w:id="45"/>
      <w:bookmarkEnd w:id="46"/>
    </w:p>
    <w:p w14:paraId="47A7140B" w14:textId="77777777" w:rsidR="00483B31" w:rsidRPr="003C4A23" w:rsidRDefault="00483B31" w:rsidP="00135180">
      <w:pPr>
        <w:pStyle w:val="Specification"/>
        <w:numPr>
          <w:ilvl w:val="0"/>
          <w:numId w:val="18"/>
        </w:numPr>
        <w:spacing w:line="276" w:lineRule="auto"/>
        <w:jc w:val="both"/>
        <w:rPr>
          <w:rFonts w:cs="Calibri"/>
        </w:rPr>
      </w:pPr>
      <w:r w:rsidRPr="003C4A23">
        <w:rPr>
          <w:rFonts w:cs="Calibri"/>
        </w:rPr>
        <w:t>The successful supplier will be bound by Government Procurement: General Conditions of Contract (GCC) as well as this Special Conditions of Contract (SCC), which will form part of the signed contract with the successful Supplier. However, SITA reserves the right to include or waive the condition in the signed contract.</w:t>
      </w:r>
    </w:p>
    <w:p w14:paraId="6FB8C40F" w14:textId="77777777" w:rsidR="00483B31" w:rsidRPr="003C4A23" w:rsidRDefault="00483B31" w:rsidP="00135180">
      <w:pPr>
        <w:pStyle w:val="Specification"/>
        <w:numPr>
          <w:ilvl w:val="0"/>
          <w:numId w:val="18"/>
        </w:numPr>
        <w:spacing w:line="276" w:lineRule="auto"/>
        <w:jc w:val="both"/>
        <w:rPr>
          <w:rFonts w:cs="Calibri"/>
        </w:rPr>
      </w:pPr>
      <w:bookmarkStart w:id="47" w:name="_Ref455588887"/>
      <w:r w:rsidRPr="003C4A23">
        <w:rPr>
          <w:rFonts w:cs="Calibri"/>
        </w:rPr>
        <w:t>SITA reserves the right to –</w:t>
      </w:r>
      <w:bookmarkEnd w:id="47"/>
    </w:p>
    <w:p w14:paraId="1E465A07" w14:textId="77777777" w:rsidR="00483B31" w:rsidRPr="003C4A23" w:rsidRDefault="00483B31" w:rsidP="00135180">
      <w:pPr>
        <w:pStyle w:val="Specification"/>
        <w:numPr>
          <w:ilvl w:val="1"/>
          <w:numId w:val="21"/>
        </w:numPr>
        <w:spacing w:line="276" w:lineRule="auto"/>
        <w:jc w:val="both"/>
        <w:rPr>
          <w:rFonts w:cs="Calibri"/>
        </w:rPr>
      </w:pPr>
      <w:r w:rsidRPr="003C4A23">
        <w:rPr>
          <w:rFonts w:cs="Calibri"/>
        </w:rPr>
        <w:t>Negotiate the conditions, or</w:t>
      </w:r>
    </w:p>
    <w:p w14:paraId="0BF88BA6" w14:textId="77777777" w:rsidR="00483B31" w:rsidRPr="003C4A23" w:rsidRDefault="00483B31" w:rsidP="00135180">
      <w:pPr>
        <w:pStyle w:val="Specification"/>
        <w:numPr>
          <w:ilvl w:val="1"/>
          <w:numId w:val="21"/>
        </w:numPr>
        <w:spacing w:line="276" w:lineRule="auto"/>
        <w:jc w:val="both"/>
        <w:rPr>
          <w:rFonts w:cs="Calibri"/>
        </w:rPr>
      </w:pPr>
      <w:r w:rsidRPr="003C4A23">
        <w:rPr>
          <w:rFonts w:cs="Calibri"/>
        </w:rPr>
        <w:t>Automatically disqualify a bidder for not accepting these conditions.</w:t>
      </w:r>
    </w:p>
    <w:p w14:paraId="59120F42" w14:textId="77777777" w:rsidR="00483B31" w:rsidRPr="003C4A23" w:rsidRDefault="00483B31" w:rsidP="003C4A23">
      <w:pPr>
        <w:pStyle w:val="Specification"/>
        <w:numPr>
          <w:ilvl w:val="1"/>
          <w:numId w:val="3"/>
        </w:numPr>
        <w:spacing w:line="276" w:lineRule="auto"/>
        <w:jc w:val="both"/>
        <w:rPr>
          <w:rFonts w:cs="Calibri"/>
        </w:rPr>
      </w:pPr>
      <w:r w:rsidRPr="003C4A23">
        <w:rPr>
          <w:rFonts w:cs="Calibri"/>
        </w:rPr>
        <w:t xml:space="preserve"> Award to multiple bidders. </w:t>
      </w:r>
    </w:p>
    <w:p w14:paraId="24E03A69" w14:textId="795BA915" w:rsidR="00483B31" w:rsidRPr="003C4A23" w:rsidRDefault="00483B31" w:rsidP="00135180">
      <w:pPr>
        <w:pStyle w:val="Specification"/>
        <w:numPr>
          <w:ilvl w:val="0"/>
          <w:numId w:val="18"/>
        </w:numPr>
        <w:spacing w:line="276" w:lineRule="auto"/>
        <w:jc w:val="both"/>
        <w:rPr>
          <w:rFonts w:cs="Calibri"/>
        </w:rPr>
      </w:pPr>
      <w:bookmarkStart w:id="48" w:name="_Toc435315923"/>
      <w:bookmarkStart w:id="49" w:name="_Ref455338564"/>
      <w:r w:rsidRPr="003C4A23">
        <w:rPr>
          <w:rFonts w:cs="Calibri"/>
        </w:rPr>
        <w:t xml:space="preserve">In the event that the bidder qualifies the proposal with own conditions, and does not specifically withdraw such own conditions when called upon to do so, SITA will invoke the rights reserved in accordance with subsection </w:t>
      </w:r>
      <w:r w:rsidRPr="003C4A23">
        <w:rPr>
          <w:rFonts w:cs="Calibri"/>
        </w:rPr>
        <w:fldChar w:fldCharType="begin"/>
      </w:r>
      <w:r w:rsidRPr="003C4A23">
        <w:rPr>
          <w:rFonts w:cs="Calibri"/>
        </w:rPr>
        <w:instrText xml:space="preserve"> REF _Ref455588837 \n \h  \* MERGEFORMAT </w:instrText>
      </w:r>
      <w:r w:rsidRPr="003C4A23">
        <w:rPr>
          <w:rFonts w:cs="Calibri"/>
        </w:rPr>
      </w:r>
      <w:r w:rsidRPr="003C4A23">
        <w:rPr>
          <w:rFonts w:cs="Calibri"/>
        </w:rPr>
        <w:fldChar w:fldCharType="separate"/>
      </w:r>
      <w:r w:rsidR="00672E68">
        <w:rPr>
          <w:rFonts w:cs="Calibri"/>
        </w:rPr>
        <w:t>7.1</w:t>
      </w:r>
      <w:r w:rsidRPr="003C4A23">
        <w:rPr>
          <w:rFonts w:cs="Calibri"/>
        </w:rPr>
        <w:fldChar w:fldCharType="end"/>
      </w:r>
      <w:r w:rsidRPr="003C4A23">
        <w:rPr>
          <w:rFonts w:cs="Calibri"/>
        </w:rPr>
        <w:t>(2) above.</w:t>
      </w:r>
    </w:p>
    <w:p w14:paraId="492D830B" w14:textId="3103FB5C" w:rsidR="00483B31" w:rsidRPr="003C4A23" w:rsidRDefault="00483B31" w:rsidP="00135180">
      <w:pPr>
        <w:pStyle w:val="Specification"/>
        <w:numPr>
          <w:ilvl w:val="0"/>
          <w:numId w:val="18"/>
        </w:numPr>
        <w:spacing w:line="276" w:lineRule="auto"/>
        <w:jc w:val="both"/>
        <w:rPr>
          <w:rFonts w:cs="Calibri"/>
        </w:rPr>
      </w:pPr>
      <w:r w:rsidRPr="003C4A23">
        <w:rPr>
          <w:rFonts w:cs="Calibri"/>
        </w:rPr>
        <w:t xml:space="preserve">The bidder must </w:t>
      </w:r>
      <w:r w:rsidRPr="003C4A23">
        <w:rPr>
          <w:rFonts w:cs="Calibri"/>
          <w:b/>
        </w:rPr>
        <w:t>complete the declaration of acceptance</w:t>
      </w:r>
      <w:r w:rsidRPr="003C4A23">
        <w:rPr>
          <w:rFonts w:cs="Calibri"/>
        </w:rPr>
        <w:t xml:space="preserve"> as per section </w:t>
      </w:r>
      <w:r w:rsidR="0053302A" w:rsidRPr="003C4A23">
        <w:rPr>
          <w:rFonts w:cs="Calibri"/>
        </w:rPr>
        <w:t>7</w:t>
      </w:r>
      <w:r w:rsidRPr="003C4A23">
        <w:rPr>
          <w:rFonts w:cs="Calibri"/>
        </w:rPr>
        <w:t xml:space="preserve">.3 below by marking with an </w:t>
      </w:r>
      <w:r w:rsidRPr="003C4A23">
        <w:rPr>
          <w:rFonts w:cs="Calibri"/>
          <w:b/>
        </w:rPr>
        <w:t>“X”</w:t>
      </w:r>
      <w:r w:rsidRPr="003C4A23">
        <w:rPr>
          <w:rFonts w:cs="Calibri"/>
        </w:rPr>
        <w:t xml:space="preserve"> either “ACCEPT ALL” or “DO NOT ACCEPT ALL”, failing which the declaration will be regarded as “DO NOT ACCEPT ALL” and the bid will be disqualified.</w:t>
      </w:r>
    </w:p>
    <w:p w14:paraId="72091FF9" w14:textId="53347D24" w:rsidR="00483B31" w:rsidRPr="003C4A23" w:rsidRDefault="00483B31" w:rsidP="003C4A23">
      <w:pPr>
        <w:pStyle w:val="Heading2"/>
        <w:spacing w:line="276" w:lineRule="auto"/>
        <w:jc w:val="both"/>
        <w:rPr>
          <w:rFonts w:cs="Calibri"/>
          <w:szCs w:val="24"/>
        </w:rPr>
      </w:pPr>
      <w:bookmarkStart w:id="50" w:name="_Ref455589115"/>
      <w:bookmarkStart w:id="51" w:name="_Ref455589123"/>
      <w:bookmarkStart w:id="52" w:name="_Ref455589162"/>
      <w:bookmarkStart w:id="53" w:name="_Toc116635437"/>
      <w:r w:rsidRPr="003C4A23">
        <w:rPr>
          <w:rFonts w:cs="Calibri"/>
          <w:szCs w:val="24"/>
        </w:rPr>
        <w:t>SPECIAL CONDITIONS OF CONTRACT</w:t>
      </w:r>
      <w:bookmarkEnd w:id="48"/>
      <w:bookmarkEnd w:id="49"/>
      <w:bookmarkEnd w:id="50"/>
      <w:bookmarkEnd w:id="51"/>
      <w:bookmarkEnd w:id="52"/>
      <w:bookmarkEnd w:id="53"/>
    </w:p>
    <w:p w14:paraId="631C91A2" w14:textId="77777777" w:rsidR="00483B31" w:rsidRPr="003C4A23" w:rsidRDefault="00483B31" w:rsidP="003C4A23">
      <w:pPr>
        <w:pStyle w:val="Specification"/>
        <w:numPr>
          <w:ilvl w:val="0"/>
          <w:numId w:val="10"/>
        </w:numPr>
        <w:spacing w:line="276" w:lineRule="auto"/>
        <w:jc w:val="both"/>
        <w:rPr>
          <w:rStyle w:val="Strong"/>
          <w:rFonts w:eastAsiaTheme="majorEastAsia" w:cs="Calibri"/>
          <w:b w:val="0"/>
          <w:bCs w:val="0"/>
          <w:color w:val="000066"/>
          <w14:scene3d>
            <w14:camera w14:prst="orthographicFront"/>
            <w14:lightRig w14:rig="threePt" w14:dir="t">
              <w14:rot w14:lat="0" w14:lon="0" w14:rev="0"/>
            </w14:lightRig>
          </w14:scene3d>
        </w:rPr>
      </w:pPr>
      <w:r w:rsidRPr="003C4A23">
        <w:rPr>
          <w:rStyle w:val="Strong"/>
          <w:rFonts w:cs="Calibri"/>
          <w:bCs w:val="0"/>
        </w:rPr>
        <w:t>CONTRACTING CONDITIONS</w:t>
      </w:r>
    </w:p>
    <w:p w14:paraId="5A0BEF8F" w14:textId="08306FE8" w:rsidR="00483B31" w:rsidRPr="003C4A23" w:rsidRDefault="00483B31" w:rsidP="003C4A23">
      <w:pPr>
        <w:pStyle w:val="Specification"/>
        <w:numPr>
          <w:ilvl w:val="1"/>
          <w:numId w:val="10"/>
        </w:numPr>
        <w:spacing w:line="276" w:lineRule="auto"/>
        <w:ind w:hanging="426"/>
        <w:jc w:val="both"/>
        <w:rPr>
          <w:rStyle w:val="Strong"/>
          <w:rFonts w:cs="Calibri"/>
          <w:b w:val="0"/>
          <w:bCs w:val="0"/>
        </w:rPr>
      </w:pPr>
      <w:r w:rsidRPr="003C4A23">
        <w:rPr>
          <w:rStyle w:val="Strong"/>
          <w:rFonts w:cs="Calibri"/>
          <w:bCs w:val="0"/>
        </w:rPr>
        <w:t xml:space="preserve">Formal Contract. </w:t>
      </w:r>
      <w:r w:rsidRPr="003C4A23">
        <w:rPr>
          <w:rStyle w:val="Strong"/>
          <w:rFonts w:cs="Calibri"/>
          <w:b w:val="0"/>
          <w:bCs w:val="0"/>
        </w:rPr>
        <w:t xml:space="preserve">The Supplier must enter into a formal written Contract (Agreement) </w:t>
      </w:r>
      <w:r w:rsidR="00311D16" w:rsidRPr="003C4A23">
        <w:rPr>
          <w:rStyle w:val="Strong"/>
          <w:rFonts w:cs="Calibri"/>
          <w:b w:val="0"/>
          <w:bCs w:val="0"/>
        </w:rPr>
        <w:t>with the</w:t>
      </w:r>
      <w:r w:rsidR="00CD1426" w:rsidRPr="003C4A23">
        <w:rPr>
          <w:rStyle w:val="Strong"/>
          <w:rFonts w:cs="Calibri"/>
          <w:b w:val="0"/>
          <w:bCs w:val="0"/>
        </w:rPr>
        <w:t xml:space="preserve"> </w:t>
      </w:r>
      <w:r w:rsidR="001139C6" w:rsidRPr="003C4A23">
        <w:rPr>
          <w:rStyle w:val="Strong"/>
          <w:rFonts w:cs="Calibri"/>
          <w:b w:val="0"/>
          <w:bCs w:val="0"/>
        </w:rPr>
        <w:t>SITA customer /Client</w:t>
      </w:r>
      <w:r w:rsidR="00193350" w:rsidRPr="003C4A23">
        <w:rPr>
          <w:rStyle w:val="Strong"/>
          <w:rFonts w:cs="Calibri"/>
          <w:b w:val="0"/>
          <w:bCs w:val="0"/>
        </w:rPr>
        <w:t>.</w:t>
      </w:r>
    </w:p>
    <w:p w14:paraId="16F21685" w14:textId="77777777" w:rsidR="00483B31" w:rsidRPr="003C4A23" w:rsidRDefault="00483B31" w:rsidP="003C4A23">
      <w:pPr>
        <w:pStyle w:val="Specification"/>
        <w:numPr>
          <w:ilvl w:val="1"/>
          <w:numId w:val="10"/>
        </w:numPr>
        <w:spacing w:line="276" w:lineRule="auto"/>
        <w:ind w:hanging="426"/>
        <w:jc w:val="both"/>
        <w:rPr>
          <w:rFonts w:cs="Calibri"/>
          <w:b/>
        </w:rPr>
      </w:pPr>
      <w:r w:rsidRPr="003C4A23">
        <w:rPr>
          <w:rFonts w:cs="Calibri"/>
          <w:b/>
        </w:rPr>
        <w:t xml:space="preserve">Right of Award. </w:t>
      </w:r>
      <w:r w:rsidRPr="003C4A23">
        <w:rPr>
          <w:rFonts w:cs="Calibri"/>
        </w:rPr>
        <w:t>SITA reserves the right to award the contract for required goods or services to multiple Suppliers.</w:t>
      </w:r>
    </w:p>
    <w:p w14:paraId="6056B06D" w14:textId="77777777" w:rsidR="00483B31" w:rsidRPr="003C4A23" w:rsidRDefault="00483B31" w:rsidP="003C4A23">
      <w:pPr>
        <w:pStyle w:val="Specification"/>
        <w:numPr>
          <w:ilvl w:val="1"/>
          <w:numId w:val="10"/>
        </w:numPr>
        <w:spacing w:line="276" w:lineRule="auto"/>
        <w:ind w:hanging="426"/>
        <w:jc w:val="both"/>
        <w:rPr>
          <w:rStyle w:val="Strong"/>
          <w:rFonts w:cs="Calibri"/>
          <w:bCs w:val="0"/>
          <w:color w:val="000000"/>
        </w:rPr>
      </w:pPr>
      <w:r w:rsidRPr="003C4A23">
        <w:rPr>
          <w:rStyle w:val="Strong"/>
          <w:rFonts w:cs="Calibri"/>
          <w:bCs w:val="0"/>
        </w:rPr>
        <w:t xml:space="preserve">Right to Audit. </w:t>
      </w:r>
      <w:r w:rsidRPr="003C4A23">
        <w:rPr>
          <w:rStyle w:val="Strong"/>
          <w:rFonts w:cs="Calibri"/>
          <w:b w:val="0"/>
          <w:bCs w:val="0"/>
        </w:rPr>
        <w:t xml:space="preserve">SITA reserves the right, before entering into a contract, to conduct or commission an external service provider to conduct a financial audit or probity to ascertain whether a qualifying bidder has the financial wherewithal or technical </w:t>
      </w:r>
      <w:r w:rsidRPr="003C4A23">
        <w:rPr>
          <w:rStyle w:val="Strong"/>
          <w:rFonts w:cs="Calibri"/>
          <w:b w:val="0"/>
          <w:bCs w:val="0"/>
          <w:color w:val="000000"/>
        </w:rPr>
        <w:t>capability to provide the goods and services as required by this tender.</w:t>
      </w:r>
    </w:p>
    <w:p w14:paraId="78BB23B4" w14:textId="77777777" w:rsidR="00483B31" w:rsidRPr="003C4A23" w:rsidRDefault="00483B31" w:rsidP="003C4A23">
      <w:pPr>
        <w:pStyle w:val="Specification"/>
        <w:numPr>
          <w:ilvl w:val="0"/>
          <w:numId w:val="10"/>
        </w:numPr>
        <w:spacing w:line="276" w:lineRule="auto"/>
        <w:jc w:val="both"/>
        <w:rPr>
          <w:rFonts w:cs="Calibri"/>
          <w:b/>
        </w:rPr>
      </w:pPr>
      <w:r w:rsidRPr="003C4A23">
        <w:rPr>
          <w:rFonts w:cs="Calibri"/>
          <w:b/>
        </w:rPr>
        <w:t xml:space="preserve">DELIVERY ADDRESS. </w:t>
      </w:r>
      <w:r w:rsidRPr="003C4A23">
        <w:rPr>
          <w:rFonts w:cs="Calibri"/>
        </w:rPr>
        <w:t>The supplier must deliver the required products or services at as indicated in Section 2.2, Delivery Address</w:t>
      </w:r>
    </w:p>
    <w:p w14:paraId="3E55B5FD" w14:textId="77777777" w:rsidR="00483B31" w:rsidRPr="003C4A23" w:rsidRDefault="00483B31" w:rsidP="003C4A23">
      <w:pPr>
        <w:pStyle w:val="Specification"/>
        <w:numPr>
          <w:ilvl w:val="0"/>
          <w:numId w:val="10"/>
        </w:numPr>
        <w:spacing w:line="276" w:lineRule="auto"/>
        <w:jc w:val="both"/>
        <w:rPr>
          <w:rFonts w:cs="Calibri"/>
          <w:b/>
        </w:rPr>
      </w:pPr>
      <w:r w:rsidRPr="003C4A23">
        <w:rPr>
          <w:rFonts w:cs="Calibri"/>
          <w:b/>
        </w:rPr>
        <w:t>DELIVERY SCHEDULE</w:t>
      </w:r>
    </w:p>
    <w:p w14:paraId="79337FA7" w14:textId="616F957E" w:rsidR="00483B31" w:rsidRPr="003C4A23" w:rsidRDefault="00483B31" w:rsidP="003C4A23">
      <w:pPr>
        <w:pStyle w:val="Specification"/>
        <w:numPr>
          <w:ilvl w:val="1"/>
          <w:numId w:val="10"/>
        </w:numPr>
        <w:spacing w:line="276" w:lineRule="auto"/>
        <w:ind w:hanging="426"/>
        <w:jc w:val="both"/>
        <w:rPr>
          <w:rFonts w:cs="Calibri"/>
        </w:rPr>
      </w:pPr>
      <w:r w:rsidRPr="003C4A23">
        <w:rPr>
          <w:rFonts w:cs="Calibri"/>
        </w:rPr>
        <w:t xml:space="preserve">The scope of work (Section 2.1) and Section 3 (Requirements) must be completed within </w:t>
      </w:r>
      <w:r w:rsidR="006A3D05" w:rsidRPr="003C4A23">
        <w:rPr>
          <w:rFonts w:cs="Calibri"/>
        </w:rPr>
        <w:t>3</w:t>
      </w:r>
      <w:r w:rsidR="00D372BC" w:rsidRPr="003C4A23">
        <w:rPr>
          <w:rFonts w:cs="Calibri"/>
        </w:rPr>
        <w:t xml:space="preserve"> </w:t>
      </w:r>
      <w:r w:rsidR="00311D16" w:rsidRPr="003C4A23">
        <w:rPr>
          <w:rFonts w:cs="Calibri"/>
        </w:rPr>
        <w:t>Months after</w:t>
      </w:r>
      <w:r w:rsidRPr="003C4A23">
        <w:rPr>
          <w:rFonts w:cs="Calibri"/>
        </w:rPr>
        <w:t xml:space="preserve"> the contract has been awarded to all below SITA buildings i.e. decommission, supply, install and configure.</w:t>
      </w:r>
    </w:p>
    <w:p w14:paraId="47B51437" w14:textId="77777777" w:rsidR="00483B31" w:rsidRPr="003C4A23" w:rsidRDefault="00483B31" w:rsidP="003C4A23">
      <w:pPr>
        <w:pStyle w:val="Specification"/>
        <w:numPr>
          <w:ilvl w:val="1"/>
          <w:numId w:val="10"/>
        </w:numPr>
        <w:spacing w:line="276" w:lineRule="auto"/>
        <w:ind w:hanging="426"/>
        <w:jc w:val="both"/>
        <w:rPr>
          <w:rFonts w:cs="Calibri"/>
        </w:rPr>
      </w:pPr>
      <w:r w:rsidRPr="003C4A23">
        <w:rPr>
          <w:rFonts w:cs="Calibri"/>
        </w:rPr>
        <w:lastRenderedPageBreak/>
        <w:t xml:space="preserve">The Supplier is responsible to perform the work as outlined in the following Breakdown Structure (WBS): </w:t>
      </w:r>
    </w:p>
    <w:p w14:paraId="5FA08E23" w14:textId="53B0128B" w:rsidR="00483B31" w:rsidRPr="003C4A23" w:rsidRDefault="00483B31" w:rsidP="003C4A23">
      <w:pPr>
        <w:pStyle w:val="Specification"/>
        <w:spacing w:before="240" w:line="276" w:lineRule="auto"/>
        <w:jc w:val="both"/>
        <w:rPr>
          <w:rFonts w:cs="Calibri"/>
          <w:color w:val="0000FF"/>
        </w:rPr>
      </w:pPr>
      <w:r w:rsidRPr="003C4A23">
        <w:rPr>
          <w:rFonts w:cs="Calibri"/>
        </w:rPr>
        <w:t xml:space="preserve">              </w:t>
      </w:r>
    </w:p>
    <w:tbl>
      <w:tblPr>
        <w:tblW w:w="4616" w:type="pct"/>
        <w:tblInd w:w="756"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849"/>
        <w:gridCol w:w="4026"/>
        <w:gridCol w:w="4024"/>
      </w:tblGrid>
      <w:tr w:rsidR="00483B31" w:rsidRPr="003C4A23" w14:paraId="06FC0770" w14:textId="77777777" w:rsidTr="00483B31">
        <w:trPr>
          <w:tblHeader/>
        </w:trPr>
        <w:tc>
          <w:tcPr>
            <w:tcW w:w="477" w:type="pct"/>
            <w:shd w:val="clear" w:color="auto" w:fill="DBE5F1"/>
          </w:tcPr>
          <w:p w14:paraId="2D79B599" w14:textId="77777777" w:rsidR="00483B31" w:rsidRPr="003C4A23" w:rsidRDefault="00483B31" w:rsidP="003C4A23">
            <w:pPr>
              <w:spacing w:line="276" w:lineRule="auto"/>
              <w:jc w:val="both"/>
              <w:rPr>
                <w:rFonts w:cs="Calibri"/>
                <w:b/>
                <w:szCs w:val="24"/>
              </w:rPr>
            </w:pPr>
            <w:r w:rsidRPr="003C4A23">
              <w:rPr>
                <w:rFonts w:cs="Calibri"/>
                <w:b/>
                <w:szCs w:val="24"/>
              </w:rPr>
              <w:t>WBS</w:t>
            </w:r>
          </w:p>
        </w:tc>
        <w:tc>
          <w:tcPr>
            <w:tcW w:w="2262" w:type="pct"/>
            <w:shd w:val="clear" w:color="auto" w:fill="DBE5F1"/>
          </w:tcPr>
          <w:p w14:paraId="3138831A" w14:textId="77777777" w:rsidR="00483B31" w:rsidRPr="003C4A23" w:rsidRDefault="00483B31" w:rsidP="003C4A23">
            <w:pPr>
              <w:spacing w:line="276" w:lineRule="auto"/>
              <w:jc w:val="both"/>
              <w:rPr>
                <w:rFonts w:cs="Calibri"/>
                <w:b/>
                <w:szCs w:val="24"/>
              </w:rPr>
            </w:pPr>
            <w:r w:rsidRPr="003C4A23">
              <w:rPr>
                <w:rFonts w:cs="Calibri"/>
                <w:b/>
                <w:szCs w:val="24"/>
              </w:rPr>
              <w:t>Statement of Work</w:t>
            </w:r>
          </w:p>
        </w:tc>
        <w:tc>
          <w:tcPr>
            <w:tcW w:w="2261" w:type="pct"/>
            <w:shd w:val="clear" w:color="auto" w:fill="DBE5F1"/>
          </w:tcPr>
          <w:p w14:paraId="600A5216" w14:textId="77777777" w:rsidR="00483B31" w:rsidRPr="003C4A23" w:rsidRDefault="00483B31" w:rsidP="003C4A23">
            <w:pPr>
              <w:spacing w:line="276" w:lineRule="auto"/>
              <w:jc w:val="both"/>
              <w:rPr>
                <w:rFonts w:cs="Calibri"/>
                <w:b/>
                <w:szCs w:val="24"/>
              </w:rPr>
            </w:pPr>
            <w:r w:rsidRPr="003C4A23">
              <w:rPr>
                <w:rFonts w:cs="Calibri"/>
                <w:b/>
                <w:szCs w:val="24"/>
              </w:rPr>
              <w:t>Delivery Timeframe</w:t>
            </w:r>
          </w:p>
        </w:tc>
      </w:tr>
      <w:tr w:rsidR="00483B31" w:rsidRPr="003C4A23" w14:paraId="557BF4B3" w14:textId="77777777" w:rsidTr="00814BE4">
        <w:tc>
          <w:tcPr>
            <w:tcW w:w="477" w:type="pct"/>
          </w:tcPr>
          <w:p w14:paraId="03ED02A3" w14:textId="77777777" w:rsidR="00483B31" w:rsidRPr="003C4A23" w:rsidRDefault="00483B31" w:rsidP="00814BE4">
            <w:pPr>
              <w:pStyle w:val="ListParagraph"/>
              <w:numPr>
                <w:ilvl w:val="0"/>
                <w:numId w:val="22"/>
              </w:numPr>
              <w:spacing w:after="0" w:line="276" w:lineRule="auto"/>
              <w:rPr>
                <w:rFonts w:cs="Calibri"/>
              </w:rPr>
            </w:pPr>
          </w:p>
        </w:tc>
        <w:tc>
          <w:tcPr>
            <w:tcW w:w="2262" w:type="pct"/>
          </w:tcPr>
          <w:p w14:paraId="4889CB4F" w14:textId="1E1F025B" w:rsidR="005F1F51" w:rsidRDefault="008D6F45" w:rsidP="00814BE4">
            <w:pPr>
              <w:spacing w:line="276" w:lineRule="auto"/>
              <w:rPr>
                <w:rFonts w:cs="Calibri"/>
                <w:szCs w:val="24"/>
              </w:rPr>
            </w:pPr>
            <w:r w:rsidRPr="003C4A23">
              <w:rPr>
                <w:rFonts w:cs="Calibri"/>
                <w:szCs w:val="24"/>
              </w:rPr>
              <w:t xml:space="preserve">Supply </w:t>
            </w:r>
            <w:proofErr w:type="spellStart"/>
            <w:r w:rsidR="006E53DD">
              <w:rPr>
                <w:rFonts w:cs="Calibri"/>
                <w:szCs w:val="24"/>
              </w:rPr>
              <w:t>Loopphone</w:t>
            </w:r>
            <w:proofErr w:type="spellEnd"/>
            <w:r w:rsidR="006E53DD">
              <w:rPr>
                <w:rFonts w:cs="Calibri"/>
                <w:szCs w:val="24"/>
              </w:rPr>
              <w:t xml:space="preserve"> Cel</w:t>
            </w:r>
            <w:r w:rsidR="003B73D2">
              <w:rPr>
                <w:rFonts w:cs="Calibri"/>
                <w:szCs w:val="24"/>
              </w:rPr>
              <w:t xml:space="preserve">lular Devices for Western </w:t>
            </w:r>
            <w:r w:rsidR="004A2D63">
              <w:rPr>
                <w:rFonts w:cs="Calibri"/>
                <w:szCs w:val="24"/>
              </w:rPr>
              <w:t>and Eastern Cape Department of Higher Education</w:t>
            </w:r>
            <w:r w:rsidR="0023737C">
              <w:rPr>
                <w:rFonts w:cs="Calibri"/>
                <w:szCs w:val="24"/>
              </w:rPr>
              <w:t>(WCG), In 3.1</w:t>
            </w:r>
          </w:p>
          <w:p w14:paraId="368ACFD4" w14:textId="6357D1A6" w:rsidR="008D6F45" w:rsidRPr="003C4A23" w:rsidRDefault="008D6F45" w:rsidP="0023737C">
            <w:pPr>
              <w:spacing w:line="276" w:lineRule="auto"/>
              <w:rPr>
                <w:rFonts w:cs="Calibri"/>
                <w:szCs w:val="24"/>
              </w:rPr>
            </w:pPr>
          </w:p>
        </w:tc>
        <w:tc>
          <w:tcPr>
            <w:tcW w:w="2261" w:type="pct"/>
          </w:tcPr>
          <w:p w14:paraId="25867E2E" w14:textId="6882A076" w:rsidR="008D6F45" w:rsidRPr="00814BE4" w:rsidRDefault="008D6F45" w:rsidP="00814BE4">
            <w:pPr>
              <w:pStyle w:val="ListParagraph"/>
              <w:numPr>
                <w:ilvl w:val="0"/>
                <w:numId w:val="0"/>
              </w:numPr>
              <w:spacing w:after="0" w:line="276" w:lineRule="auto"/>
              <w:ind w:left="360"/>
              <w:rPr>
                <w:rFonts w:cs="Calibri"/>
              </w:rPr>
            </w:pPr>
            <w:r w:rsidRPr="00814BE4">
              <w:rPr>
                <w:rFonts w:cs="Calibri"/>
              </w:rPr>
              <w:t xml:space="preserve">The bidder must supply equipment within </w:t>
            </w:r>
            <w:r w:rsidR="00814BE4">
              <w:rPr>
                <w:rFonts w:cs="Calibri"/>
              </w:rPr>
              <w:t>30</w:t>
            </w:r>
            <w:r w:rsidRPr="00814BE4">
              <w:rPr>
                <w:rFonts w:cs="Calibri"/>
              </w:rPr>
              <w:t xml:space="preserve"> days period of the awarding of the bid.</w:t>
            </w:r>
          </w:p>
          <w:p w14:paraId="7C2891C9" w14:textId="77777777" w:rsidR="00311D16" w:rsidRPr="003C4A23" w:rsidRDefault="00311D16" w:rsidP="00814BE4">
            <w:pPr>
              <w:spacing w:line="276" w:lineRule="auto"/>
              <w:ind w:hanging="360"/>
              <w:rPr>
                <w:rFonts w:cs="Calibri"/>
                <w:szCs w:val="24"/>
              </w:rPr>
            </w:pPr>
          </w:p>
          <w:p w14:paraId="0653BCBB" w14:textId="6E58020C" w:rsidR="00483B31" w:rsidRPr="00814BE4" w:rsidRDefault="008D6F45" w:rsidP="00814BE4">
            <w:pPr>
              <w:pStyle w:val="ListParagraph"/>
              <w:numPr>
                <w:ilvl w:val="0"/>
                <w:numId w:val="31"/>
              </w:numPr>
              <w:spacing w:after="0" w:line="276" w:lineRule="auto"/>
              <w:ind w:left="360"/>
              <w:rPr>
                <w:rFonts w:cs="Calibri"/>
              </w:rPr>
            </w:pPr>
            <w:r w:rsidRPr="003C4A23">
              <w:rPr>
                <w:rFonts w:cs="Calibri"/>
              </w:rPr>
              <w:t xml:space="preserve">The bidder must deliver the </w:t>
            </w:r>
            <w:proofErr w:type="spellStart"/>
            <w:r w:rsidR="0023737C">
              <w:rPr>
                <w:rFonts w:cs="Calibri"/>
              </w:rPr>
              <w:t>Loopphone</w:t>
            </w:r>
            <w:proofErr w:type="spellEnd"/>
            <w:r w:rsidR="0023737C">
              <w:rPr>
                <w:rFonts w:cs="Calibri"/>
              </w:rPr>
              <w:t xml:space="preserve"> Cellular Devices</w:t>
            </w:r>
            <w:r w:rsidR="00651DDC">
              <w:rPr>
                <w:rFonts w:cs="Calibri"/>
              </w:rPr>
              <w:t xml:space="preserve"> with specified specs.</w:t>
            </w:r>
          </w:p>
        </w:tc>
      </w:tr>
      <w:tr w:rsidR="00483B31" w:rsidRPr="003C4A23" w14:paraId="44465D22" w14:textId="77777777" w:rsidTr="00814BE4">
        <w:tc>
          <w:tcPr>
            <w:tcW w:w="477" w:type="pct"/>
          </w:tcPr>
          <w:p w14:paraId="0F675BA9" w14:textId="77777777" w:rsidR="00483B31" w:rsidRPr="003C4A23" w:rsidRDefault="00483B31" w:rsidP="00814BE4">
            <w:pPr>
              <w:pStyle w:val="ListParagraph"/>
              <w:numPr>
                <w:ilvl w:val="0"/>
                <w:numId w:val="22"/>
              </w:numPr>
              <w:spacing w:after="0" w:line="276" w:lineRule="auto"/>
              <w:rPr>
                <w:rFonts w:cs="Calibri"/>
              </w:rPr>
            </w:pPr>
          </w:p>
        </w:tc>
        <w:tc>
          <w:tcPr>
            <w:tcW w:w="2262" w:type="pct"/>
          </w:tcPr>
          <w:p w14:paraId="0B3413B3" w14:textId="6A049996" w:rsidR="00483B31" w:rsidRPr="003C4A23" w:rsidRDefault="00864A16" w:rsidP="00814BE4">
            <w:pPr>
              <w:spacing w:line="276" w:lineRule="auto"/>
              <w:rPr>
                <w:rFonts w:cs="Calibri"/>
                <w:szCs w:val="24"/>
              </w:rPr>
            </w:pPr>
            <w:r w:rsidRPr="003C4A23">
              <w:rPr>
                <w:rFonts w:cs="Calibri"/>
                <w:szCs w:val="24"/>
              </w:rPr>
              <w:t xml:space="preserve">Provide </w:t>
            </w:r>
            <w:r w:rsidR="00E35751">
              <w:rPr>
                <w:rFonts w:cs="Calibri"/>
                <w:szCs w:val="24"/>
              </w:rPr>
              <w:t>Western and Eastern Cape Department of Higher Education</w:t>
            </w:r>
            <w:r w:rsidRPr="003C4A23">
              <w:rPr>
                <w:rFonts w:cs="Calibri"/>
                <w:szCs w:val="24"/>
              </w:rPr>
              <w:t xml:space="preserve"> </w:t>
            </w:r>
            <w:r w:rsidR="00F732D1">
              <w:rPr>
                <w:rFonts w:cs="Calibri"/>
                <w:szCs w:val="24"/>
              </w:rPr>
              <w:t xml:space="preserve">with 995 </w:t>
            </w:r>
            <w:proofErr w:type="spellStart"/>
            <w:r w:rsidR="00F732D1">
              <w:rPr>
                <w:rFonts w:cs="Calibri"/>
                <w:szCs w:val="24"/>
              </w:rPr>
              <w:t>Loopphone</w:t>
            </w:r>
            <w:proofErr w:type="spellEnd"/>
            <w:r w:rsidR="00F732D1">
              <w:rPr>
                <w:rFonts w:cs="Calibri"/>
                <w:szCs w:val="24"/>
              </w:rPr>
              <w:t xml:space="preserve"> Cellular Devices</w:t>
            </w:r>
            <w:r w:rsidR="00007F0A">
              <w:rPr>
                <w:rFonts w:cs="Calibri"/>
                <w:szCs w:val="24"/>
              </w:rPr>
              <w:t>.</w:t>
            </w:r>
          </w:p>
        </w:tc>
        <w:tc>
          <w:tcPr>
            <w:tcW w:w="2261" w:type="pct"/>
          </w:tcPr>
          <w:p w14:paraId="67E4816F" w14:textId="53E63654" w:rsidR="00483B31" w:rsidRPr="003C4A23" w:rsidRDefault="00402259" w:rsidP="00814BE4">
            <w:pPr>
              <w:spacing w:line="276" w:lineRule="auto"/>
              <w:rPr>
                <w:rFonts w:cs="Calibri"/>
                <w:szCs w:val="24"/>
              </w:rPr>
            </w:pPr>
            <w:r w:rsidRPr="003C4A23">
              <w:rPr>
                <w:rFonts w:cs="Calibri"/>
                <w:szCs w:val="24"/>
              </w:rPr>
              <w:t xml:space="preserve">SLA must be signed </w:t>
            </w:r>
            <w:r w:rsidR="00814BE4">
              <w:rPr>
                <w:rFonts w:cs="Calibri"/>
                <w:szCs w:val="24"/>
              </w:rPr>
              <w:t xml:space="preserve">within </w:t>
            </w:r>
            <w:r w:rsidRPr="003C4A23">
              <w:rPr>
                <w:rFonts w:cs="Calibri"/>
                <w:szCs w:val="24"/>
              </w:rPr>
              <w:t xml:space="preserve">30 days period </w:t>
            </w:r>
            <w:r w:rsidR="00814BE4">
              <w:rPr>
                <w:rFonts w:cs="Calibri"/>
                <w:szCs w:val="24"/>
              </w:rPr>
              <w:t xml:space="preserve">after </w:t>
            </w:r>
            <w:r w:rsidRPr="003C4A23">
              <w:rPr>
                <w:rFonts w:cs="Calibri"/>
                <w:szCs w:val="24"/>
              </w:rPr>
              <w:t>the awarding of the bid</w:t>
            </w:r>
          </w:p>
        </w:tc>
      </w:tr>
    </w:tbl>
    <w:p w14:paraId="392168BF" w14:textId="77777777" w:rsidR="000E4454" w:rsidRPr="003C4A23" w:rsidRDefault="000E4454" w:rsidP="00814BE4">
      <w:pPr>
        <w:pStyle w:val="Specification"/>
        <w:spacing w:after="0" w:line="276" w:lineRule="auto"/>
        <w:jc w:val="both"/>
        <w:rPr>
          <w:rFonts w:cs="Calibri"/>
          <w:b/>
        </w:rPr>
      </w:pPr>
    </w:p>
    <w:p w14:paraId="5A6FCB13" w14:textId="663FD027" w:rsidR="00483B31" w:rsidRPr="003C4A23" w:rsidRDefault="00483B31" w:rsidP="003C4A23">
      <w:pPr>
        <w:pStyle w:val="Specification"/>
        <w:numPr>
          <w:ilvl w:val="0"/>
          <w:numId w:val="10"/>
        </w:numPr>
        <w:spacing w:line="276" w:lineRule="auto"/>
        <w:jc w:val="both"/>
        <w:rPr>
          <w:rFonts w:cs="Calibri"/>
          <w:b/>
        </w:rPr>
      </w:pPr>
      <w:r w:rsidRPr="003C4A23">
        <w:rPr>
          <w:rFonts w:cs="Calibri"/>
          <w:b/>
        </w:rPr>
        <w:t>SERVICES AND PERFORMANCE METRICS</w:t>
      </w:r>
    </w:p>
    <w:p w14:paraId="0DCE7D0F" w14:textId="77777777" w:rsidR="00483B31" w:rsidRPr="003C4A23" w:rsidRDefault="00483B31" w:rsidP="00814BE4">
      <w:pPr>
        <w:pStyle w:val="Specification"/>
        <w:spacing w:after="0"/>
        <w:ind w:left="567"/>
        <w:jc w:val="both"/>
        <w:rPr>
          <w:rFonts w:cs="Calibri"/>
        </w:rPr>
      </w:pPr>
      <w:r w:rsidRPr="003C4A23">
        <w:rPr>
          <w:rFonts w:cs="Calibri"/>
        </w:rPr>
        <w:t xml:space="preserve">The Supplier is responsible to provide the following services as specified in the Service Breakdown Structure (SBS): </w:t>
      </w:r>
    </w:p>
    <w:p w14:paraId="45A0642B" w14:textId="744D1E6B" w:rsidR="00483B31" w:rsidRPr="003C4A23" w:rsidRDefault="00483B31" w:rsidP="00814BE4">
      <w:pPr>
        <w:pStyle w:val="Specification"/>
        <w:spacing w:after="0"/>
        <w:ind w:left="567"/>
        <w:jc w:val="both"/>
        <w:rPr>
          <w:rFonts w:cs="Calibri"/>
          <w:color w:val="0000FF"/>
        </w:rPr>
      </w:pPr>
      <w:bookmarkStart w:id="54" w:name="_Hlk64980799"/>
    </w:p>
    <w:tbl>
      <w:tblPr>
        <w:tblW w:w="4708" w:type="pct"/>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580"/>
        <w:gridCol w:w="2538"/>
        <w:gridCol w:w="1703"/>
        <w:gridCol w:w="4255"/>
      </w:tblGrid>
      <w:tr w:rsidR="00814BE4" w:rsidRPr="003C4A23" w14:paraId="5A5F9ADD" w14:textId="77777777" w:rsidTr="00814BE4">
        <w:trPr>
          <w:trHeight w:val="311"/>
          <w:tblHeader/>
        </w:trPr>
        <w:tc>
          <w:tcPr>
            <w:tcW w:w="320" w:type="pct"/>
            <w:shd w:val="clear" w:color="auto" w:fill="DBE5F1"/>
          </w:tcPr>
          <w:bookmarkEnd w:id="54"/>
          <w:p w14:paraId="352F968B" w14:textId="77777777" w:rsidR="00483B31" w:rsidRPr="003C4A23" w:rsidRDefault="00483B31" w:rsidP="00814BE4">
            <w:pPr>
              <w:spacing w:line="276" w:lineRule="auto"/>
              <w:jc w:val="both"/>
              <w:rPr>
                <w:rFonts w:cs="Calibri"/>
                <w:b/>
                <w:szCs w:val="24"/>
              </w:rPr>
            </w:pPr>
            <w:r w:rsidRPr="003C4A23">
              <w:rPr>
                <w:rFonts w:cs="Calibri"/>
                <w:b/>
                <w:szCs w:val="24"/>
              </w:rPr>
              <w:t>SBS</w:t>
            </w:r>
          </w:p>
        </w:tc>
        <w:tc>
          <w:tcPr>
            <w:tcW w:w="1398" w:type="pct"/>
            <w:shd w:val="clear" w:color="auto" w:fill="DBE5F1"/>
          </w:tcPr>
          <w:p w14:paraId="7DAF32ED" w14:textId="77777777" w:rsidR="00483B31" w:rsidRPr="003C4A23" w:rsidRDefault="00483B31" w:rsidP="00814BE4">
            <w:pPr>
              <w:spacing w:line="276" w:lineRule="auto"/>
              <w:jc w:val="both"/>
              <w:rPr>
                <w:rFonts w:cs="Calibri"/>
                <w:b/>
                <w:szCs w:val="24"/>
              </w:rPr>
            </w:pPr>
            <w:r w:rsidRPr="003C4A23">
              <w:rPr>
                <w:rFonts w:cs="Calibri"/>
                <w:b/>
                <w:szCs w:val="24"/>
              </w:rPr>
              <w:t>Service Element</w:t>
            </w:r>
          </w:p>
        </w:tc>
        <w:tc>
          <w:tcPr>
            <w:tcW w:w="938" w:type="pct"/>
            <w:shd w:val="clear" w:color="auto" w:fill="DBE5F1"/>
          </w:tcPr>
          <w:p w14:paraId="4541A589" w14:textId="77777777" w:rsidR="00483B31" w:rsidRPr="003C4A23" w:rsidRDefault="00483B31" w:rsidP="00814BE4">
            <w:pPr>
              <w:spacing w:line="276" w:lineRule="auto"/>
              <w:jc w:val="both"/>
              <w:rPr>
                <w:rFonts w:cs="Calibri"/>
                <w:b/>
                <w:szCs w:val="24"/>
              </w:rPr>
            </w:pPr>
            <w:r w:rsidRPr="003C4A23">
              <w:rPr>
                <w:rFonts w:cs="Calibri"/>
                <w:b/>
                <w:szCs w:val="24"/>
              </w:rPr>
              <w:t>Service Grade</w:t>
            </w:r>
          </w:p>
        </w:tc>
        <w:tc>
          <w:tcPr>
            <w:tcW w:w="2345" w:type="pct"/>
            <w:shd w:val="clear" w:color="auto" w:fill="DBE5F1"/>
          </w:tcPr>
          <w:p w14:paraId="027840EE" w14:textId="77777777" w:rsidR="00483B31" w:rsidRPr="003C4A23" w:rsidRDefault="00483B31" w:rsidP="00814BE4">
            <w:pPr>
              <w:spacing w:line="276" w:lineRule="auto"/>
              <w:jc w:val="both"/>
              <w:rPr>
                <w:rFonts w:cs="Calibri"/>
                <w:b/>
                <w:szCs w:val="24"/>
              </w:rPr>
            </w:pPr>
            <w:r w:rsidRPr="003C4A23">
              <w:rPr>
                <w:rFonts w:cs="Calibri"/>
                <w:b/>
                <w:szCs w:val="24"/>
              </w:rPr>
              <w:t>Service Level</w:t>
            </w:r>
          </w:p>
        </w:tc>
      </w:tr>
      <w:tr w:rsidR="00814BE4" w:rsidRPr="003C4A23" w14:paraId="6520E347" w14:textId="77777777" w:rsidTr="00814BE4">
        <w:trPr>
          <w:trHeight w:val="420"/>
        </w:trPr>
        <w:tc>
          <w:tcPr>
            <w:tcW w:w="320" w:type="pct"/>
          </w:tcPr>
          <w:p w14:paraId="20C4F72B" w14:textId="77777777" w:rsidR="00483B31" w:rsidRPr="003C4A23" w:rsidRDefault="00483B31" w:rsidP="00814BE4">
            <w:pPr>
              <w:pStyle w:val="ListParagraph"/>
              <w:numPr>
                <w:ilvl w:val="0"/>
                <w:numId w:val="17"/>
              </w:numPr>
              <w:spacing w:after="0" w:line="276" w:lineRule="auto"/>
              <w:ind w:left="284" w:hanging="284"/>
              <w:jc w:val="both"/>
              <w:rPr>
                <w:rFonts w:cs="Calibri"/>
              </w:rPr>
            </w:pPr>
          </w:p>
        </w:tc>
        <w:tc>
          <w:tcPr>
            <w:tcW w:w="1398" w:type="pct"/>
          </w:tcPr>
          <w:p w14:paraId="3F4ADFCC" w14:textId="5ED2E6DD" w:rsidR="00483B31" w:rsidRPr="003C4A23" w:rsidRDefault="00B95188" w:rsidP="00814BE4">
            <w:pPr>
              <w:spacing w:line="276" w:lineRule="auto"/>
              <w:rPr>
                <w:rFonts w:cs="Calibri"/>
                <w:szCs w:val="24"/>
              </w:rPr>
            </w:pPr>
            <w:proofErr w:type="spellStart"/>
            <w:r>
              <w:rPr>
                <w:rFonts w:cs="Calibri"/>
                <w:szCs w:val="24"/>
              </w:rPr>
              <w:t>Loopphole</w:t>
            </w:r>
            <w:proofErr w:type="spellEnd"/>
            <w:r w:rsidR="00FC0EE3">
              <w:rPr>
                <w:rFonts w:cs="Calibri"/>
                <w:szCs w:val="24"/>
              </w:rPr>
              <w:t xml:space="preserve"> cellular devices</w:t>
            </w:r>
            <w:r w:rsidR="00402259" w:rsidRPr="003C4A23">
              <w:rPr>
                <w:rFonts w:cs="Calibri"/>
                <w:szCs w:val="24"/>
              </w:rPr>
              <w:t xml:space="preserve"> operation and functionality.</w:t>
            </w:r>
          </w:p>
        </w:tc>
        <w:tc>
          <w:tcPr>
            <w:tcW w:w="938" w:type="pct"/>
          </w:tcPr>
          <w:p w14:paraId="36787146" w14:textId="2075AD74" w:rsidR="00483B31" w:rsidRPr="003C4A23" w:rsidRDefault="00402259" w:rsidP="00814BE4">
            <w:pPr>
              <w:spacing w:line="276" w:lineRule="auto"/>
              <w:jc w:val="both"/>
              <w:rPr>
                <w:rFonts w:cs="Calibri"/>
                <w:szCs w:val="24"/>
              </w:rPr>
            </w:pPr>
            <w:r w:rsidRPr="003C4A23">
              <w:rPr>
                <w:rFonts w:cs="Calibri"/>
                <w:szCs w:val="24"/>
              </w:rPr>
              <w:t>To be advised by the bidder</w:t>
            </w:r>
          </w:p>
        </w:tc>
        <w:tc>
          <w:tcPr>
            <w:tcW w:w="2345" w:type="pct"/>
          </w:tcPr>
          <w:p w14:paraId="459E4DF1" w14:textId="2ECAAB54" w:rsidR="00483B31" w:rsidRPr="003C4A23" w:rsidRDefault="00402259" w:rsidP="00814BE4">
            <w:pPr>
              <w:spacing w:line="276" w:lineRule="auto"/>
              <w:jc w:val="both"/>
              <w:rPr>
                <w:rFonts w:cs="Calibri"/>
                <w:szCs w:val="24"/>
              </w:rPr>
            </w:pPr>
            <w:r w:rsidRPr="003C4A23">
              <w:rPr>
                <w:rFonts w:cs="Calibri"/>
                <w:szCs w:val="24"/>
              </w:rPr>
              <w:t>95% every month</w:t>
            </w:r>
          </w:p>
        </w:tc>
      </w:tr>
      <w:tr w:rsidR="00814BE4" w:rsidRPr="003C4A23" w14:paraId="777714D3" w14:textId="77777777" w:rsidTr="00814BE4">
        <w:trPr>
          <w:trHeight w:val="436"/>
        </w:trPr>
        <w:tc>
          <w:tcPr>
            <w:tcW w:w="320" w:type="pct"/>
          </w:tcPr>
          <w:p w14:paraId="39BBF4A2" w14:textId="77777777" w:rsidR="00483B31" w:rsidRPr="003C4A23" w:rsidRDefault="00483B31" w:rsidP="00814BE4">
            <w:pPr>
              <w:pStyle w:val="ListParagraph"/>
              <w:numPr>
                <w:ilvl w:val="0"/>
                <w:numId w:val="17"/>
              </w:numPr>
              <w:spacing w:after="0" w:line="276" w:lineRule="auto"/>
              <w:ind w:left="284" w:hanging="284"/>
              <w:jc w:val="both"/>
              <w:rPr>
                <w:rFonts w:cs="Calibri"/>
              </w:rPr>
            </w:pPr>
          </w:p>
        </w:tc>
        <w:tc>
          <w:tcPr>
            <w:tcW w:w="1398" w:type="pct"/>
          </w:tcPr>
          <w:p w14:paraId="7AA4BC85" w14:textId="53BDC368" w:rsidR="00483B31" w:rsidRPr="003C4A23" w:rsidRDefault="00402259" w:rsidP="00814BE4">
            <w:pPr>
              <w:spacing w:line="276" w:lineRule="auto"/>
              <w:rPr>
                <w:rFonts w:cs="Calibri"/>
                <w:szCs w:val="24"/>
              </w:rPr>
            </w:pPr>
            <w:r w:rsidRPr="003C4A23">
              <w:rPr>
                <w:rFonts w:cs="Calibri"/>
                <w:szCs w:val="24"/>
              </w:rPr>
              <w:t>Corrective and Preventive Maintenance, and Support service</w:t>
            </w:r>
          </w:p>
        </w:tc>
        <w:tc>
          <w:tcPr>
            <w:tcW w:w="938" w:type="pct"/>
          </w:tcPr>
          <w:p w14:paraId="1CE13A12" w14:textId="05F80219" w:rsidR="00483B31" w:rsidRPr="003C4A23" w:rsidRDefault="00402259" w:rsidP="00814BE4">
            <w:pPr>
              <w:spacing w:line="276" w:lineRule="auto"/>
              <w:jc w:val="both"/>
              <w:rPr>
                <w:rFonts w:cs="Calibri"/>
                <w:szCs w:val="24"/>
              </w:rPr>
            </w:pPr>
            <w:r w:rsidRPr="003C4A23">
              <w:rPr>
                <w:rFonts w:cs="Calibri"/>
                <w:szCs w:val="24"/>
              </w:rPr>
              <w:t>To be advised by the bidder</w:t>
            </w:r>
          </w:p>
        </w:tc>
        <w:tc>
          <w:tcPr>
            <w:tcW w:w="2345" w:type="pct"/>
          </w:tcPr>
          <w:p w14:paraId="077D92D8" w14:textId="732CC3DB" w:rsidR="00483B31" w:rsidRPr="003C4A23" w:rsidRDefault="00873267" w:rsidP="00814BE4">
            <w:pPr>
              <w:spacing w:line="276" w:lineRule="auto"/>
              <w:jc w:val="both"/>
              <w:rPr>
                <w:rFonts w:cs="Calibri"/>
                <w:szCs w:val="24"/>
              </w:rPr>
            </w:pPr>
            <w:r w:rsidRPr="003C4A23">
              <w:rPr>
                <w:rFonts w:cs="Calibri"/>
                <w:szCs w:val="24"/>
              </w:rPr>
              <w:t>8 hours /Next business day</w:t>
            </w:r>
          </w:p>
        </w:tc>
      </w:tr>
      <w:tr w:rsidR="00814BE4" w:rsidRPr="003C4A23" w14:paraId="394C4C12" w14:textId="77777777" w:rsidTr="00814BE4">
        <w:trPr>
          <w:trHeight w:val="436"/>
        </w:trPr>
        <w:tc>
          <w:tcPr>
            <w:tcW w:w="320" w:type="pct"/>
          </w:tcPr>
          <w:p w14:paraId="74664B79" w14:textId="77777777" w:rsidR="00814BE4" w:rsidRPr="003C4A23" w:rsidRDefault="00814BE4" w:rsidP="00814BE4">
            <w:pPr>
              <w:pStyle w:val="ListParagraph"/>
              <w:numPr>
                <w:ilvl w:val="0"/>
                <w:numId w:val="17"/>
              </w:numPr>
              <w:spacing w:after="0" w:line="276" w:lineRule="auto"/>
              <w:ind w:left="284" w:hanging="284"/>
              <w:jc w:val="both"/>
              <w:rPr>
                <w:rFonts w:cs="Calibri"/>
              </w:rPr>
            </w:pPr>
          </w:p>
        </w:tc>
        <w:tc>
          <w:tcPr>
            <w:tcW w:w="1398" w:type="pct"/>
          </w:tcPr>
          <w:p w14:paraId="136A46CA" w14:textId="10FC4AA0" w:rsidR="00814BE4" w:rsidRPr="003C4A23" w:rsidRDefault="00814BE4" w:rsidP="00814BE4">
            <w:pPr>
              <w:spacing w:line="276" w:lineRule="auto"/>
              <w:rPr>
                <w:rFonts w:cs="Calibri"/>
                <w:szCs w:val="24"/>
              </w:rPr>
            </w:pPr>
            <w:r w:rsidRPr="003C4A23">
              <w:rPr>
                <w:rFonts w:cs="Calibri"/>
                <w:szCs w:val="24"/>
              </w:rPr>
              <w:t>Call Centre availability</w:t>
            </w:r>
          </w:p>
        </w:tc>
        <w:tc>
          <w:tcPr>
            <w:tcW w:w="938" w:type="pct"/>
          </w:tcPr>
          <w:p w14:paraId="6F2A6129" w14:textId="39C79E23" w:rsidR="00814BE4" w:rsidRPr="003C4A23" w:rsidRDefault="00814BE4" w:rsidP="00814BE4">
            <w:pPr>
              <w:spacing w:line="276" w:lineRule="auto"/>
              <w:jc w:val="both"/>
              <w:rPr>
                <w:rFonts w:cs="Calibri"/>
                <w:szCs w:val="24"/>
              </w:rPr>
            </w:pPr>
            <w:r w:rsidRPr="003C4A23">
              <w:rPr>
                <w:rFonts w:cs="Calibri"/>
                <w:szCs w:val="24"/>
              </w:rPr>
              <w:t>To be advised by the bidder</w:t>
            </w:r>
          </w:p>
        </w:tc>
        <w:tc>
          <w:tcPr>
            <w:tcW w:w="2345" w:type="pct"/>
          </w:tcPr>
          <w:p w14:paraId="47DE616C" w14:textId="3A0A7F87" w:rsidR="00814BE4" w:rsidRPr="003C4A23" w:rsidRDefault="00814BE4" w:rsidP="00814BE4">
            <w:pPr>
              <w:spacing w:line="276" w:lineRule="auto"/>
              <w:jc w:val="both"/>
              <w:rPr>
                <w:rFonts w:cs="Calibri"/>
                <w:szCs w:val="24"/>
              </w:rPr>
            </w:pPr>
            <w:r w:rsidRPr="003C4A23">
              <w:rPr>
                <w:rFonts w:cs="Calibri"/>
                <w:szCs w:val="24"/>
              </w:rPr>
              <w:t>08H00 – 16H00 (Monday -Friday) excl. public holidays</w:t>
            </w:r>
          </w:p>
        </w:tc>
      </w:tr>
      <w:tr w:rsidR="00814BE4" w:rsidRPr="003C4A23" w14:paraId="7093C5D5" w14:textId="77777777" w:rsidTr="00814BE4">
        <w:trPr>
          <w:trHeight w:val="436"/>
        </w:trPr>
        <w:tc>
          <w:tcPr>
            <w:tcW w:w="320" w:type="pct"/>
          </w:tcPr>
          <w:p w14:paraId="70A88631" w14:textId="77777777" w:rsidR="00814BE4" w:rsidRPr="003C4A23" w:rsidRDefault="00814BE4" w:rsidP="00814BE4">
            <w:pPr>
              <w:pStyle w:val="ListParagraph"/>
              <w:numPr>
                <w:ilvl w:val="0"/>
                <w:numId w:val="17"/>
              </w:numPr>
              <w:spacing w:after="0" w:line="276" w:lineRule="auto"/>
              <w:ind w:left="284" w:hanging="284"/>
              <w:jc w:val="both"/>
              <w:rPr>
                <w:rFonts w:cs="Calibri"/>
              </w:rPr>
            </w:pPr>
          </w:p>
        </w:tc>
        <w:tc>
          <w:tcPr>
            <w:tcW w:w="1398" w:type="pct"/>
          </w:tcPr>
          <w:p w14:paraId="0C3103E9" w14:textId="592F134C" w:rsidR="00814BE4" w:rsidRPr="003C4A23" w:rsidRDefault="00814BE4" w:rsidP="00814BE4">
            <w:pPr>
              <w:spacing w:line="276" w:lineRule="auto"/>
              <w:rPr>
                <w:rFonts w:cs="Calibri"/>
                <w:szCs w:val="24"/>
              </w:rPr>
            </w:pPr>
            <w:r w:rsidRPr="003C4A23">
              <w:rPr>
                <w:rFonts w:cs="Calibri"/>
                <w:szCs w:val="24"/>
              </w:rPr>
              <w:t>Incident Response</w:t>
            </w:r>
          </w:p>
        </w:tc>
        <w:tc>
          <w:tcPr>
            <w:tcW w:w="938" w:type="pct"/>
          </w:tcPr>
          <w:p w14:paraId="4F6FA9BB" w14:textId="7E0430CF" w:rsidR="00814BE4" w:rsidRPr="003C4A23" w:rsidRDefault="00814BE4" w:rsidP="00814BE4">
            <w:pPr>
              <w:spacing w:line="276" w:lineRule="auto"/>
              <w:jc w:val="both"/>
              <w:rPr>
                <w:rFonts w:cs="Calibri"/>
                <w:szCs w:val="24"/>
              </w:rPr>
            </w:pPr>
            <w:r w:rsidRPr="003C4A23">
              <w:rPr>
                <w:rFonts w:cs="Calibri"/>
                <w:szCs w:val="24"/>
              </w:rPr>
              <w:t>To be advised by the bidder</w:t>
            </w:r>
          </w:p>
        </w:tc>
        <w:tc>
          <w:tcPr>
            <w:tcW w:w="2345" w:type="pct"/>
          </w:tcPr>
          <w:p w14:paraId="09CF4B98" w14:textId="060D79A4" w:rsidR="00814BE4" w:rsidRPr="003C4A23" w:rsidRDefault="00814BE4" w:rsidP="00814BE4">
            <w:pPr>
              <w:spacing w:line="276" w:lineRule="auto"/>
              <w:jc w:val="both"/>
              <w:rPr>
                <w:rFonts w:cs="Calibri"/>
                <w:szCs w:val="24"/>
              </w:rPr>
            </w:pPr>
            <w:r w:rsidRPr="003C4A23">
              <w:rPr>
                <w:rFonts w:cs="Calibri"/>
                <w:szCs w:val="24"/>
              </w:rPr>
              <w:t xml:space="preserve">Mean-time-to-respond: </w:t>
            </w:r>
            <w:r w:rsidR="00007F0A">
              <w:rPr>
                <w:rFonts w:cs="Calibri"/>
                <w:szCs w:val="24"/>
              </w:rPr>
              <w:t>24</w:t>
            </w:r>
            <w:r w:rsidRPr="003C4A23">
              <w:rPr>
                <w:rFonts w:cs="Calibri"/>
                <w:szCs w:val="24"/>
              </w:rPr>
              <w:t xml:space="preserve"> hours</w:t>
            </w:r>
          </w:p>
        </w:tc>
      </w:tr>
      <w:tr w:rsidR="00814BE4" w:rsidRPr="003C4A23" w14:paraId="512FF19A" w14:textId="77777777" w:rsidTr="00814BE4">
        <w:trPr>
          <w:trHeight w:val="436"/>
        </w:trPr>
        <w:tc>
          <w:tcPr>
            <w:tcW w:w="320" w:type="pct"/>
          </w:tcPr>
          <w:p w14:paraId="0508B4D8" w14:textId="77777777" w:rsidR="00814BE4" w:rsidRPr="003C4A23" w:rsidRDefault="00814BE4" w:rsidP="00814BE4">
            <w:pPr>
              <w:pStyle w:val="ListParagraph"/>
              <w:numPr>
                <w:ilvl w:val="0"/>
                <w:numId w:val="17"/>
              </w:numPr>
              <w:spacing w:after="0" w:line="276" w:lineRule="auto"/>
              <w:ind w:left="284" w:hanging="284"/>
              <w:jc w:val="both"/>
              <w:rPr>
                <w:rFonts w:cs="Calibri"/>
              </w:rPr>
            </w:pPr>
          </w:p>
        </w:tc>
        <w:tc>
          <w:tcPr>
            <w:tcW w:w="1398" w:type="pct"/>
          </w:tcPr>
          <w:p w14:paraId="3A0E6D2E" w14:textId="3754892C" w:rsidR="00814BE4" w:rsidRPr="003C4A23" w:rsidRDefault="00814BE4" w:rsidP="00814BE4">
            <w:pPr>
              <w:spacing w:line="276" w:lineRule="auto"/>
              <w:rPr>
                <w:rFonts w:cs="Calibri"/>
                <w:szCs w:val="24"/>
              </w:rPr>
            </w:pPr>
            <w:r w:rsidRPr="003C4A23">
              <w:rPr>
                <w:rFonts w:cs="Calibri"/>
                <w:szCs w:val="24"/>
              </w:rPr>
              <w:t>Incident Restore</w:t>
            </w:r>
          </w:p>
        </w:tc>
        <w:tc>
          <w:tcPr>
            <w:tcW w:w="938" w:type="pct"/>
          </w:tcPr>
          <w:p w14:paraId="567F45B7" w14:textId="411F29DC" w:rsidR="00814BE4" w:rsidRPr="003C4A23" w:rsidRDefault="00814BE4" w:rsidP="00814BE4">
            <w:pPr>
              <w:spacing w:line="276" w:lineRule="auto"/>
              <w:jc w:val="both"/>
              <w:rPr>
                <w:rFonts w:cs="Calibri"/>
                <w:szCs w:val="24"/>
              </w:rPr>
            </w:pPr>
            <w:r w:rsidRPr="003C4A23">
              <w:rPr>
                <w:rFonts w:cs="Calibri"/>
                <w:szCs w:val="24"/>
              </w:rPr>
              <w:t>To be advised by the bidder</w:t>
            </w:r>
          </w:p>
        </w:tc>
        <w:tc>
          <w:tcPr>
            <w:tcW w:w="2345" w:type="pct"/>
          </w:tcPr>
          <w:p w14:paraId="6BA26CAC" w14:textId="4D8503B5" w:rsidR="00814BE4" w:rsidRPr="003C4A23" w:rsidRDefault="00814BE4" w:rsidP="00814BE4">
            <w:pPr>
              <w:spacing w:line="276" w:lineRule="auto"/>
              <w:jc w:val="both"/>
              <w:rPr>
                <w:rFonts w:cs="Calibri"/>
                <w:szCs w:val="24"/>
              </w:rPr>
            </w:pPr>
            <w:r w:rsidRPr="003C4A23">
              <w:rPr>
                <w:rFonts w:cs="Calibri"/>
                <w:szCs w:val="24"/>
              </w:rPr>
              <w:t xml:space="preserve">Mean-time-to-resolve: </w:t>
            </w:r>
            <w:r w:rsidR="00007F0A">
              <w:rPr>
                <w:rFonts w:cs="Calibri"/>
                <w:szCs w:val="24"/>
              </w:rPr>
              <w:t>4</w:t>
            </w:r>
            <w:r w:rsidRPr="003C4A23">
              <w:rPr>
                <w:rFonts w:cs="Calibri"/>
                <w:szCs w:val="24"/>
              </w:rPr>
              <w:t>8 hours</w:t>
            </w:r>
          </w:p>
        </w:tc>
      </w:tr>
      <w:tr w:rsidR="00814BE4" w:rsidRPr="003C4A23" w14:paraId="21FD11E4" w14:textId="77777777" w:rsidTr="00814BE4">
        <w:trPr>
          <w:trHeight w:val="436"/>
        </w:trPr>
        <w:tc>
          <w:tcPr>
            <w:tcW w:w="320" w:type="pct"/>
          </w:tcPr>
          <w:p w14:paraId="5703F834" w14:textId="77777777" w:rsidR="00814BE4" w:rsidRPr="003C4A23" w:rsidRDefault="00814BE4" w:rsidP="00814BE4">
            <w:pPr>
              <w:pStyle w:val="ListParagraph"/>
              <w:numPr>
                <w:ilvl w:val="0"/>
                <w:numId w:val="17"/>
              </w:numPr>
              <w:spacing w:after="0" w:line="276" w:lineRule="auto"/>
              <w:ind w:left="284" w:hanging="284"/>
              <w:jc w:val="both"/>
              <w:rPr>
                <w:rFonts w:cs="Calibri"/>
              </w:rPr>
            </w:pPr>
          </w:p>
        </w:tc>
        <w:tc>
          <w:tcPr>
            <w:tcW w:w="1398" w:type="pct"/>
          </w:tcPr>
          <w:p w14:paraId="4E55CDF6" w14:textId="04A41F3D" w:rsidR="00814BE4" w:rsidRPr="003C4A23" w:rsidRDefault="00814BE4" w:rsidP="00814BE4">
            <w:pPr>
              <w:spacing w:line="276" w:lineRule="auto"/>
              <w:rPr>
                <w:rFonts w:cs="Calibri"/>
                <w:szCs w:val="24"/>
              </w:rPr>
            </w:pPr>
            <w:r w:rsidRPr="003C4A23">
              <w:rPr>
                <w:rFonts w:cs="Calibri"/>
                <w:szCs w:val="24"/>
              </w:rPr>
              <w:t>Reporting (calls)</w:t>
            </w:r>
          </w:p>
        </w:tc>
        <w:tc>
          <w:tcPr>
            <w:tcW w:w="938" w:type="pct"/>
          </w:tcPr>
          <w:p w14:paraId="4CCB45DC" w14:textId="274F1E9C" w:rsidR="00814BE4" w:rsidRPr="003C4A23" w:rsidRDefault="00814BE4" w:rsidP="00814BE4">
            <w:pPr>
              <w:spacing w:line="276" w:lineRule="auto"/>
              <w:jc w:val="both"/>
              <w:rPr>
                <w:rFonts w:cs="Calibri"/>
                <w:szCs w:val="24"/>
              </w:rPr>
            </w:pPr>
            <w:r w:rsidRPr="003C4A23">
              <w:rPr>
                <w:rFonts w:cs="Calibri"/>
                <w:szCs w:val="24"/>
              </w:rPr>
              <w:t>To be advised by the bidder</w:t>
            </w:r>
          </w:p>
        </w:tc>
        <w:tc>
          <w:tcPr>
            <w:tcW w:w="2345" w:type="pct"/>
          </w:tcPr>
          <w:p w14:paraId="2D43ED8D" w14:textId="21560A09" w:rsidR="00814BE4" w:rsidRPr="003C4A23" w:rsidRDefault="00814BE4" w:rsidP="00814BE4">
            <w:pPr>
              <w:spacing w:line="276" w:lineRule="auto"/>
              <w:jc w:val="both"/>
              <w:rPr>
                <w:rFonts w:cs="Calibri"/>
                <w:szCs w:val="24"/>
              </w:rPr>
            </w:pPr>
            <w:r w:rsidRPr="003C4A23">
              <w:rPr>
                <w:rFonts w:cs="Calibri"/>
                <w:szCs w:val="24"/>
              </w:rPr>
              <w:t>Monthly written service history reporting for all the services provided, detailing incidents and service requests logged, response and resolve times and call history</w:t>
            </w:r>
          </w:p>
        </w:tc>
      </w:tr>
    </w:tbl>
    <w:p w14:paraId="08F614DF" w14:textId="77777777" w:rsidR="00FD69AC" w:rsidRDefault="00FD69AC" w:rsidP="003C4A23">
      <w:pPr>
        <w:pStyle w:val="Specification"/>
        <w:numPr>
          <w:ilvl w:val="0"/>
          <w:numId w:val="10"/>
        </w:numPr>
        <w:spacing w:line="276" w:lineRule="auto"/>
        <w:jc w:val="both"/>
        <w:rPr>
          <w:rFonts w:cs="Calibri"/>
          <w:b/>
        </w:rPr>
      </w:pPr>
      <w:bookmarkStart w:id="55" w:name="_Toc435315901"/>
    </w:p>
    <w:p w14:paraId="396C3A13" w14:textId="434A0030" w:rsidR="00483B31" w:rsidRPr="003C4A23" w:rsidRDefault="00483B31" w:rsidP="00FD69AC">
      <w:pPr>
        <w:pStyle w:val="Specification"/>
        <w:spacing w:line="276" w:lineRule="auto"/>
        <w:ind w:left="567"/>
        <w:jc w:val="both"/>
        <w:rPr>
          <w:rFonts w:cs="Calibri"/>
          <w:b/>
        </w:rPr>
      </w:pPr>
      <w:r w:rsidRPr="003C4A23">
        <w:rPr>
          <w:rFonts w:cs="Calibri"/>
          <w:b/>
        </w:rPr>
        <w:lastRenderedPageBreak/>
        <w:t>SUPPLIER PERFORMANCE REPORTING</w:t>
      </w:r>
    </w:p>
    <w:p w14:paraId="04685D7B" w14:textId="37BF4164" w:rsidR="00483B31" w:rsidRPr="003C4A23" w:rsidRDefault="00483B31" w:rsidP="003C4A23">
      <w:pPr>
        <w:pStyle w:val="Specification"/>
        <w:numPr>
          <w:ilvl w:val="1"/>
          <w:numId w:val="10"/>
        </w:numPr>
        <w:spacing w:line="276" w:lineRule="auto"/>
        <w:jc w:val="both"/>
        <w:rPr>
          <w:rStyle w:val="Strong"/>
          <w:rFonts w:cs="Calibri"/>
          <w:b w:val="0"/>
        </w:rPr>
      </w:pPr>
      <w:r w:rsidRPr="003C4A23">
        <w:rPr>
          <w:rStyle w:val="Strong"/>
          <w:rFonts w:cs="Calibri"/>
          <w:b w:val="0"/>
        </w:rPr>
        <w:t xml:space="preserve">Quarterly meetings to be scheduled </w:t>
      </w:r>
      <w:r w:rsidRPr="003C4A23">
        <w:rPr>
          <w:rStyle w:val="Strong"/>
          <w:rFonts w:cs="Calibri"/>
          <w:b w:val="0"/>
          <w:shd w:val="clear" w:color="auto" w:fill="FFFFFF" w:themeFill="background1"/>
        </w:rPr>
        <w:t xml:space="preserve">between SITA/Client and </w:t>
      </w:r>
      <w:r w:rsidR="006C685C" w:rsidRPr="003C4A23">
        <w:rPr>
          <w:rFonts w:cs="Calibri"/>
        </w:rPr>
        <w:t xml:space="preserve"> </w:t>
      </w:r>
      <w:r w:rsidR="006C685C">
        <w:rPr>
          <w:rFonts w:cs="Calibri"/>
        </w:rPr>
        <w:t>Western and Eastern Cape Department of Higher Education</w:t>
      </w:r>
      <w:r w:rsidR="006C685C" w:rsidRPr="003C4A23">
        <w:rPr>
          <w:rFonts w:cs="Calibri"/>
        </w:rPr>
        <w:t xml:space="preserve"> </w:t>
      </w:r>
      <w:r w:rsidRPr="003C4A23">
        <w:rPr>
          <w:rStyle w:val="Strong"/>
          <w:rFonts w:cs="Calibri"/>
          <w:b w:val="0"/>
          <w:shd w:val="clear" w:color="auto" w:fill="FFFFFF" w:themeFill="background1"/>
        </w:rPr>
        <w:t>service</w:t>
      </w:r>
      <w:r w:rsidRPr="003C4A23">
        <w:rPr>
          <w:rStyle w:val="Strong"/>
          <w:rFonts w:cs="Calibri"/>
          <w:b w:val="0"/>
        </w:rPr>
        <w:t xml:space="preserve"> provider and also meetings from both side</w:t>
      </w:r>
      <w:r w:rsidR="00BF0CA2" w:rsidRPr="003C4A23">
        <w:rPr>
          <w:rStyle w:val="Strong"/>
          <w:rFonts w:cs="Calibri"/>
          <w:b w:val="0"/>
        </w:rPr>
        <w:t>s</w:t>
      </w:r>
      <w:r w:rsidRPr="003C4A23">
        <w:rPr>
          <w:rStyle w:val="Strong"/>
          <w:rFonts w:cs="Calibri"/>
          <w:b w:val="0"/>
        </w:rPr>
        <w:t xml:space="preserve">. </w:t>
      </w:r>
    </w:p>
    <w:p w14:paraId="32D6DA14" w14:textId="77777777" w:rsidR="00483B31" w:rsidRPr="003C4A23" w:rsidRDefault="00483B31" w:rsidP="003C4A23">
      <w:pPr>
        <w:pStyle w:val="Specification"/>
        <w:numPr>
          <w:ilvl w:val="1"/>
          <w:numId w:val="10"/>
        </w:numPr>
        <w:spacing w:line="276" w:lineRule="auto"/>
        <w:jc w:val="both"/>
        <w:rPr>
          <w:rStyle w:val="Strong"/>
          <w:rFonts w:cs="Calibri"/>
          <w:b w:val="0"/>
        </w:rPr>
      </w:pPr>
      <w:r w:rsidRPr="003C4A23">
        <w:rPr>
          <w:rStyle w:val="Strong"/>
          <w:rFonts w:cs="Calibri"/>
          <w:b w:val="0"/>
        </w:rPr>
        <w:t>The Supplier is required to generate regular reports as outputs during the maintenance and support cycle within the following service levels (the report type will drive the service level agreement; definition of the content of each report type will be finalised at the time of concluding the contracted service level agreement).</w:t>
      </w:r>
    </w:p>
    <w:p w14:paraId="7778F30D" w14:textId="77777777" w:rsidR="00483B31" w:rsidRPr="003C4A23" w:rsidRDefault="00483B31" w:rsidP="003C4A23">
      <w:pPr>
        <w:pStyle w:val="Specification"/>
        <w:numPr>
          <w:ilvl w:val="0"/>
          <w:numId w:val="10"/>
        </w:numPr>
        <w:spacing w:line="276" w:lineRule="auto"/>
        <w:jc w:val="both"/>
        <w:rPr>
          <w:rStyle w:val="Strong"/>
          <w:rFonts w:cs="Calibri"/>
          <w:bCs w:val="0"/>
        </w:rPr>
      </w:pPr>
      <w:r w:rsidRPr="003C4A23">
        <w:rPr>
          <w:rStyle w:val="Strong"/>
          <w:rFonts w:cs="Calibri"/>
        </w:rPr>
        <w:t>CERTIFICATION, EXPERTISE AND QUALIFICATION</w:t>
      </w:r>
    </w:p>
    <w:p w14:paraId="761125FE" w14:textId="77777777" w:rsidR="00483B31" w:rsidRPr="003C4A23" w:rsidRDefault="00483B31" w:rsidP="003C4A23">
      <w:pPr>
        <w:pStyle w:val="Specification"/>
        <w:numPr>
          <w:ilvl w:val="1"/>
          <w:numId w:val="10"/>
        </w:numPr>
        <w:spacing w:line="276" w:lineRule="auto"/>
        <w:jc w:val="both"/>
        <w:rPr>
          <w:rStyle w:val="Strong"/>
          <w:rFonts w:cs="Calibri"/>
          <w:bCs w:val="0"/>
        </w:rPr>
      </w:pPr>
      <w:r w:rsidRPr="003C4A23">
        <w:rPr>
          <w:rFonts w:cs="Calibri"/>
          <w:bCs/>
          <w:color w:val="000000"/>
        </w:rPr>
        <w:t xml:space="preserve">The </w:t>
      </w:r>
      <w:r w:rsidRPr="003C4A23">
        <w:rPr>
          <w:rStyle w:val="Strong"/>
          <w:rFonts w:cs="Calibri"/>
          <w:b w:val="0"/>
        </w:rPr>
        <w:t>Supplier</w:t>
      </w:r>
      <w:r w:rsidRPr="003C4A23">
        <w:rPr>
          <w:rFonts w:cs="Calibri"/>
          <w:bCs/>
          <w:color w:val="000000"/>
        </w:rPr>
        <w:t xml:space="preserve"> must utilise at least two (2) technical employees who are OEM/OSM security system enterprise certified for the entire period of the contract.</w:t>
      </w:r>
    </w:p>
    <w:p w14:paraId="0AEB6D40" w14:textId="77777777" w:rsidR="00483B31" w:rsidRPr="003C4A23" w:rsidRDefault="00483B31" w:rsidP="003C4A23">
      <w:pPr>
        <w:pStyle w:val="Specification"/>
        <w:numPr>
          <w:ilvl w:val="1"/>
          <w:numId w:val="10"/>
        </w:numPr>
        <w:spacing w:line="276" w:lineRule="auto"/>
        <w:jc w:val="both"/>
        <w:rPr>
          <w:rStyle w:val="Strong"/>
          <w:rFonts w:cs="Calibri"/>
          <w:bCs w:val="0"/>
        </w:rPr>
      </w:pPr>
      <w:r w:rsidRPr="003C4A23">
        <w:rPr>
          <w:rStyle w:val="Strong"/>
          <w:rFonts w:cs="Calibri"/>
          <w:b w:val="0"/>
        </w:rPr>
        <w:t xml:space="preserve">The Supplier represents that, </w:t>
      </w:r>
    </w:p>
    <w:p w14:paraId="04CAD9FD" w14:textId="02076D35" w:rsidR="00483B31" w:rsidRPr="003C4A23" w:rsidRDefault="00483B31" w:rsidP="003C4A23">
      <w:pPr>
        <w:pStyle w:val="Specification"/>
        <w:numPr>
          <w:ilvl w:val="2"/>
          <w:numId w:val="10"/>
        </w:numPr>
        <w:tabs>
          <w:tab w:val="clear" w:pos="1701"/>
        </w:tabs>
        <w:spacing w:line="276" w:lineRule="auto"/>
        <w:ind w:left="1560"/>
        <w:jc w:val="both"/>
        <w:rPr>
          <w:rStyle w:val="Strong"/>
          <w:rFonts w:cs="Calibri"/>
          <w:bCs w:val="0"/>
        </w:rPr>
      </w:pPr>
      <w:r w:rsidRPr="003C4A23">
        <w:rPr>
          <w:rStyle w:val="Strong"/>
          <w:rFonts w:cs="Calibri"/>
          <w:b w:val="0"/>
        </w:rPr>
        <w:t>it has the necessary expertise, skill, qualificatio</w:t>
      </w:r>
      <w:r w:rsidR="000E4454" w:rsidRPr="003C4A23">
        <w:rPr>
          <w:rStyle w:val="Strong"/>
          <w:rFonts w:cs="Calibri"/>
          <w:b w:val="0"/>
        </w:rPr>
        <w:t xml:space="preserve">ns and ability to undertake the </w:t>
      </w:r>
      <w:r w:rsidRPr="003C4A23">
        <w:rPr>
          <w:rStyle w:val="Strong"/>
          <w:rFonts w:cs="Calibri"/>
          <w:b w:val="0"/>
        </w:rPr>
        <w:t>work required in terms of the Statement of Work or Service Definition and;</w:t>
      </w:r>
    </w:p>
    <w:p w14:paraId="7519790D" w14:textId="77777777" w:rsidR="00483B31" w:rsidRPr="003C4A23" w:rsidRDefault="00483B31" w:rsidP="003C4A23">
      <w:pPr>
        <w:pStyle w:val="Specification"/>
        <w:numPr>
          <w:ilvl w:val="2"/>
          <w:numId w:val="10"/>
        </w:numPr>
        <w:tabs>
          <w:tab w:val="clear" w:pos="1701"/>
          <w:tab w:val="num" w:pos="1560"/>
        </w:tabs>
        <w:spacing w:line="276" w:lineRule="auto"/>
        <w:ind w:hanging="708"/>
        <w:jc w:val="both"/>
        <w:rPr>
          <w:rStyle w:val="Strong"/>
          <w:rFonts w:cs="Calibri"/>
          <w:bCs w:val="0"/>
        </w:rPr>
      </w:pPr>
      <w:r w:rsidRPr="003C4A23">
        <w:rPr>
          <w:rStyle w:val="Strong"/>
          <w:rFonts w:cs="Calibri"/>
          <w:b w:val="0"/>
        </w:rPr>
        <w:t>it is committed to provide the Products or Services; and</w:t>
      </w:r>
    </w:p>
    <w:p w14:paraId="6D45E620" w14:textId="77777777" w:rsidR="00483B31" w:rsidRPr="003C4A23" w:rsidRDefault="00483B31" w:rsidP="003C4A23">
      <w:pPr>
        <w:pStyle w:val="Specification"/>
        <w:numPr>
          <w:ilvl w:val="2"/>
          <w:numId w:val="10"/>
        </w:numPr>
        <w:tabs>
          <w:tab w:val="clear" w:pos="1701"/>
          <w:tab w:val="num" w:pos="1560"/>
        </w:tabs>
        <w:spacing w:line="276" w:lineRule="auto"/>
        <w:ind w:hanging="708"/>
        <w:jc w:val="both"/>
        <w:rPr>
          <w:rStyle w:val="Strong"/>
          <w:rFonts w:cs="Calibri"/>
          <w:bCs w:val="0"/>
        </w:rPr>
      </w:pPr>
      <w:r w:rsidRPr="003C4A23">
        <w:rPr>
          <w:rStyle w:val="Strong"/>
          <w:rFonts w:cs="Calibri"/>
          <w:b w:val="0"/>
        </w:rPr>
        <w:t>perform all obligations detailed herein without any interruption to the Customer.</w:t>
      </w:r>
      <w:bookmarkStart w:id="56" w:name="_Toc448483301"/>
      <w:bookmarkStart w:id="57" w:name="_Toc448483304"/>
    </w:p>
    <w:p w14:paraId="2D9A43F3" w14:textId="77777777" w:rsidR="00483B31" w:rsidRPr="003C4A23" w:rsidRDefault="00483B31" w:rsidP="003C4A23">
      <w:pPr>
        <w:pStyle w:val="Specification"/>
        <w:numPr>
          <w:ilvl w:val="1"/>
          <w:numId w:val="10"/>
        </w:numPr>
        <w:spacing w:line="276" w:lineRule="auto"/>
        <w:jc w:val="both"/>
        <w:rPr>
          <w:rFonts w:cs="Calibri"/>
          <w:b/>
        </w:rPr>
      </w:pPr>
      <w:r w:rsidRPr="003C4A23">
        <w:rPr>
          <w:rFonts w:cs="Calibri"/>
        </w:rPr>
        <w:t>The Supplier must provide the service in a good and workmanlike manner and in accordance with the practices and high professional standards used in well-managed operations performing services similar to the Services;</w:t>
      </w:r>
      <w:bookmarkEnd w:id="56"/>
    </w:p>
    <w:p w14:paraId="122D9187" w14:textId="77777777" w:rsidR="00483B31" w:rsidRPr="003C4A23" w:rsidRDefault="00483B31" w:rsidP="003C4A23">
      <w:pPr>
        <w:pStyle w:val="Specification"/>
        <w:numPr>
          <w:ilvl w:val="1"/>
          <w:numId w:val="10"/>
        </w:numPr>
        <w:spacing w:line="276" w:lineRule="auto"/>
        <w:jc w:val="both"/>
        <w:rPr>
          <w:rFonts w:cs="Calibri"/>
          <w:b/>
        </w:rPr>
      </w:pPr>
      <w:r w:rsidRPr="003C4A23">
        <w:rPr>
          <w:rFonts w:cs="Calibri"/>
        </w:rPr>
        <w:t>The Supplier must perform the Services in the most cost-effective manner consistent with the level of quality and performance as defined in Statement of Work or Service Definition;</w:t>
      </w:r>
      <w:bookmarkEnd w:id="57"/>
    </w:p>
    <w:p w14:paraId="7934B01F" w14:textId="12E85063" w:rsidR="00483B31" w:rsidRPr="00F4396E" w:rsidRDefault="00483B31" w:rsidP="003C4A23">
      <w:pPr>
        <w:pStyle w:val="Specification"/>
        <w:numPr>
          <w:ilvl w:val="1"/>
          <w:numId w:val="10"/>
        </w:numPr>
        <w:spacing w:line="276" w:lineRule="auto"/>
        <w:jc w:val="both"/>
        <w:rPr>
          <w:rStyle w:val="Strong"/>
          <w:rFonts w:cs="Calibri"/>
          <w:bCs w:val="0"/>
        </w:rPr>
      </w:pPr>
      <w:r w:rsidRPr="003C4A23">
        <w:rPr>
          <w:rStyle w:val="Strong"/>
          <w:rFonts w:cs="Calibri"/>
        </w:rPr>
        <w:t>Original Equipment Manufacturer (OEM) or Original Software Manufacturer (OSM) work</w:t>
      </w:r>
      <w:r w:rsidRPr="003C4A23">
        <w:rPr>
          <w:rStyle w:val="Strong"/>
          <w:rFonts w:cs="Calibri"/>
          <w:b w:val="0"/>
        </w:rPr>
        <w:t>. The Supplier must ensure that work or service is performed by a person who is certified by Original Equipment Manufacturer or Original Software Manufacturer,</w:t>
      </w:r>
      <w:r w:rsidR="00FD035F" w:rsidRPr="003C4A23" w:rsidDel="00FD035F">
        <w:rPr>
          <w:rStyle w:val="Strong"/>
          <w:rFonts w:cs="Calibri"/>
          <w:b w:val="0"/>
        </w:rPr>
        <w:t xml:space="preserve"> </w:t>
      </w:r>
    </w:p>
    <w:p w14:paraId="7560B324" w14:textId="16AC238E" w:rsidR="00F4396E" w:rsidRPr="00F4396E" w:rsidRDefault="00F4396E" w:rsidP="00F4396E">
      <w:pPr>
        <w:pStyle w:val="Specification"/>
        <w:numPr>
          <w:ilvl w:val="1"/>
          <w:numId w:val="10"/>
        </w:numPr>
        <w:spacing w:line="276" w:lineRule="auto"/>
        <w:jc w:val="both"/>
        <w:rPr>
          <w:rStyle w:val="Strong"/>
          <w:rFonts w:cs="Calibri"/>
          <w:bCs w:val="0"/>
        </w:rPr>
      </w:pPr>
      <w:r w:rsidRPr="00F4396E">
        <w:rPr>
          <w:rStyle w:val="Strong"/>
          <w:rFonts w:cs="Calibri"/>
          <w:bCs w:val="0"/>
        </w:rPr>
        <w:t>SITA</w:t>
      </w:r>
      <w:r>
        <w:rPr>
          <w:rStyle w:val="Strong"/>
          <w:rFonts w:cs="Calibri"/>
          <w:bCs w:val="0"/>
        </w:rPr>
        <w:t xml:space="preserve"> </w:t>
      </w:r>
      <w:r w:rsidRPr="00F4396E">
        <w:rPr>
          <w:rStyle w:val="Strong"/>
          <w:rFonts w:cs="Calibri"/>
          <w:bCs w:val="0"/>
        </w:rPr>
        <w:t xml:space="preserve">Regulations 12.3 </w:t>
      </w:r>
      <w:r w:rsidRPr="00F4396E">
        <w:rPr>
          <w:rStyle w:val="Strong"/>
          <w:rFonts w:cs="Calibri"/>
          <w:b w:val="0"/>
          <w:bCs w:val="0"/>
        </w:rPr>
        <w:t>require that before a Department concludes a contract, the Agency must conduct standard</w:t>
      </w:r>
      <w:r>
        <w:rPr>
          <w:rStyle w:val="Strong"/>
          <w:rFonts w:cs="Calibri"/>
          <w:bCs w:val="0"/>
        </w:rPr>
        <w:t xml:space="preserve"> </w:t>
      </w:r>
      <w:r w:rsidRPr="00F4396E">
        <w:rPr>
          <w:rStyle w:val="Strong"/>
          <w:rFonts w:cs="Calibri"/>
          <w:bCs w:val="0"/>
        </w:rPr>
        <w:t xml:space="preserve">(MIOS) </w:t>
      </w:r>
      <w:r w:rsidRPr="00F4396E">
        <w:rPr>
          <w:rStyle w:val="Strong"/>
          <w:rFonts w:cs="Calibri"/>
          <w:b w:val="0"/>
          <w:bCs w:val="0"/>
        </w:rPr>
        <w:t>certification in respect of the goods or services in question. Bidders are required to attach</w:t>
      </w:r>
      <w:r w:rsidRPr="00F4396E">
        <w:rPr>
          <w:rStyle w:val="Strong"/>
          <w:rFonts w:cs="Calibri"/>
          <w:bCs w:val="0"/>
        </w:rPr>
        <w:t xml:space="preserve"> SITA PRODUCT</w:t>
      </w:r>
      <w:r>
        <w:rPr>
          <w:rStyle w:val="Strong"/>
          <w:rFonts w:cs="Calibri"/>
          <w:bCs w:val="0"/>
        </w:rPr>
        <w:t xml:space="preserve"> </w:t>
      </w:r>
      <w:r w:rsidRPr="00F4396E">
        <w:rPr>
          <w:rStyle w:val="Strong"/>
          <w:rFonts w:cs="Calibri"/>
          <w:bCs w:val="0"/>
        </w:rPr>
        <w:t xml:space="preserve">CERTIFICATES </w:t>
      </w:r>
      <w:r w:rsidRPr="00F4396E">
        <w:rPr>
          <w:rStyle w:val="Strong"/>
          <w:rFonts w:cs="Calibri"/>
          <w:b w:val="0"/>
          <w:bCs w:val="0"/>
        </w:rPr>
        <w:t>for all offered products. These certificates can be obtained from the</w:t>
      </w:r>
      <w:r w:rsidRPr="00F4396E">
        <w:rPr>
          <w:rStyle w:val="Strong"/>
          <w:rFonts w:cs="Calibri"/>
          <w:bCs w:val="0"/>
        </w:rPr>
        <w:t xml:space="preserve"> OEM. </w:t>
      </w:r>
      <w:r>
        <w:rPr>
          <w:rStyle w:val="Strong"/>
          <w:rFonts w:cs="Calibri"/>
          <w:bCs w:val="0"/>
        </w:rPr>
        <w:t xml:space="preserve"> </w:t>
      </w:r>
      <w:r w:rsidRPr="00F4396E">
        <w:rPr>
          <w:rStyle w:val="Strong"/>
          <w:rFonts w:cs="Calibri"/>
          <w:b w:val="0"/>
          <w:bCs w:val="0"/>
        </w:rPr>
        <w:t>Refer to the SITA Product Certification website for more information</w:t>
      </w:r>
      <w:r w:rsidRPr="00F4396E">
        <w:rPr>
          <w:rStyle w:val="Strong"/>
          <w:rFonts w:cs="Calibri"/>
          <w:bCs w:val="0"/>
        </w:rPr>
        <w:t xml:space="preserve"> www.sita</w:t>
      </w:r>
      <w:r w:rsidR="006E401D">
        <w:rPr>
          <w:rStyle w:val="Strong"/>
          <w:rFonts w:cs="Calibri"/>
          <w:bCs w:val="0"/>
        </w:rPr>
        <w:t>-ct</w:t>
      </w:r>
      <w:r w:rsidRPr="00F4396E">
        <w:rPr>
          <w:rStyle w:val="Strong"/>
          <w:rFonts w:cs="Calibri"/>
          <w:bCs w:val="0"/>
        </w:rPr>
        <w:t>.co.za</w:t>
      </w:r>
    </w:p>
    <w:p w14:paraId="75558B6C" w14:textId="032EFF00" w:rsidR="00483B31" w:rsidRPr="003C4A23" w:rsidRDefault="002B21EC" w:rsidP="003C4A23">
      <w:pPr>
        <w:pStyle w:val="Specification"/>
        <w:numPr>
          <w:ilvl w:val="0"/>
          <w:numId w:val="10"/>
        </w:numPr>
        <w:spacing w:line="276" w:lineRule="auto"/>
        <w:jc w:val="both"/>
        <w:rPr>
          <w:rFonts w:cs="Calibri"/>
          <w:b/>
        </w:rPr>
      </w:pPr>
      <w:r w:rsidRPr="003C4A23">
        <w:rPr>
          <w:rFonts w:cs="Calibri"/>
          <w:b/>
        </w:rPr>
        <w:t xml:space="preserve"> </w:t>
      </w:r>
      <w:r w:rsidR="00483B31" w:rsidRPr="003C4A23">
        <w:rPr>
          <w:rFonts w:cs="Calibri"/>
          <w:b/>
        </w:rPr>
        <w:t>LOGISTICAL CONDITIONS</w:t>
      </w:r>
    </w:p>
    <w:p w14:paraId="6DD2994E" w14:textId="77777777" w:rsidR="00483B31" w:rsidRPr="003C4A23" w:rsidRDefault="00483B31" w:rsidP="003C4A23">
      <w:pPr>
        <w:pStyle w:val="Specification"/>
        <w:numPr>
          <w:ilvl w:val="1"/>
          <w:numId w:val="10"/>
        </w:numPr>
        <w:spacing w:line="276" w:lineRule="auto"/>
        <w:jc w:val="both"/>
        <w:rPr>
          <w:rFonts w:cs="Calibri"/>
          <w:b/>
        </w:rPr>
      </w:pPr>
      <w:bookmarkStart w:id="58" w:name="_Toc448483118"/>
      <w:r w:rsidRPr="003C4A23">
        <w:rPr>
          <w:rFonts w:cs="Calibri"/>
          <w:b/>
        </w:rPr>
        <w:t>Hours of work</w:t>
      </w:r>
      <w:r w:rsidRPr="003C4A23">
        <w:rPr>
          <w:rFonts w:cs="Calibri"/>
        </w:rPr>
        <w:t xml:space="preserve">, 08h00 – 16h30. </w:t>
      </w:r>
      <w:r w:rsidRPr="003C4A23">
        <w:rPr>
          <w:rFonts w:cs="Calibri"/>
          <w:color w:val="FF0000"/>
        </w:rPr>
        <w:t xml:space="preserve"> </w:t>
      </w:r>
    </w:p>
    <w:p w14:paraId="435034E7" w14:textId="77777777" w:rsidR="00483B31" w:rsidRPr="003C4A23" w:rsidRDefault="00483B31" w:rsidP="003C4A23">
      <w:pPr>
        <w:pStyle w:val="Specification"/>
        <w:numPr>
          <w:ilvl w:val="1"/>
          <w:numId w:val="10"/>
        </w:numPr>
        <w:spacing w:line="276" w:lineRule="auto"/>
        <w:jc w:val="both"/>
        <w:rPr>
          <w:rFonts w:cs="Calibri"/>
          <w:b/>
        </w:rPr>
      </w:pPr>
      <w:r w:rsidRPr="003C4A23">
        <w:rPr>
          <w:rFonts w:cs="Calibri"/>
        </w:rPr>
        <w:t>Provision to be made for work which will be Saturday and Sunday at the Head Office for two weekends.</w:t>
      </w:r>
    </w:p>
    <w:p w14:paraId="770A6D96" w14:textId="77777777" w:rsidR="00483B31" w:rsidRPr="003C4A23" w:rsidRDefault="00483B31" w:rsidP="003C4A23">
      <w:pPr>
        <w:pStyle w:val="Specification"/>
        <w:numPr>
          <w:ilvl w:val="1"/>
          <w:numId w:val="10"/>
        </w:numPr>
        <w:spacing w:line="276" w:lineRule="auto"/>
        <w:jc w:val="both"/>
        <w:rPr>
          <w:rFonts w:cs="Calibri"/>
          <w:b/>
        </w:rPr>
      </w:pPr>
      <w:r w:rsidRPr="003C4A23">
        <w:rPr>
          <w:rFonts w:cs="Calibri"/>
        </w:rPr>
        <w:t xml:space="preserve">In the event that SITA grants the Supplier permission to access SITA's Environment including hardware, software, internet facilities, data, telecommunication facilities and/or </w:t>
      </w:r>
      <w:r w:rsidRPr="003C4A23">
        <w:rPr>
          <w:rFonts w:cs="Calibri"/>
        </w:rPr>
        <w:lastRenderedPageBreak/>
        <w:t>network facilities remotely, the Supplier must adhere to SITA's relevant policies and procedures (which policy and procedures are available to the Supplier on request) or in the absence of such policy and procedures, in terms of, best industry practice.</w:t>
      </w:r>
      <w:bookmarkEnd w:id="58"/>
    </w:p>
    <w:p w14:paraId="661B145E" w14:textId="77777777" w:rsidR="00483B31" w:rsidRPr="003C4A23" w:rsidRDefault="00483B31" w:rsidP="003C4A23">
      <w:pPr>
        <w:pStyle w:val="Specification"/>
        <w:numPr>
          <w:ilvl w:val="1"/>
          <w:numId w:val="10"/>
        </w:numPr>
        <w:spacing w:line="276" w:lineRule="auto"/>
        <w:jc w:val="both"/>
        <w:rPr>
          <w:rFonts w:cs="Calibri"/>
          <w:b/>
        </w:rPr>
      </w:pPr>
      <w:r w:rsidRPr="003C4A23">
        <w:rPr>
          <w:rFonts w:cs="Calibri"/>
          <w:b/>
        </w:rPr>
        <w:t>Tools of Trade</w:t>
      </w:r>
      <w:r w:rsidRPr="003C4A23">
        <w:rPr>
          <w:rFonts w:cs="Calibri"/>
        </w:rPr>
        <w:t xml:space="preserve">. The Supplier must bring their necessary tools of trade in order for them to perform their duties adequately. </w:t>
      </w:r>
    </w:p>
    <w:p w14:paraId="37E9442C" w14:textId="77777777" w:rsidR="00483B31" w:rsidRPr="003C4A23" w:rsidRDefault="00483B31" w:rsidP="003C4A23">
      <w:pPr>
        <w:pStyle w:val="Specification"/>
        <w:numPr>
          <w:ilvl w:val="1"/>
          <w:numId w:val="10"/>
        </w:numPr>
        <w:spacing w:line="276" w:lineRule="auto"/>
        <w:jc w:val="both"/>
        <w:rPr>
          <w:rFonts w:cs="Calibri"/>
          <w:b/>
        </w:rPr>
      </w:pPr>
      <w:r w:rsidRPr="003C4A23">
        <w:rPr>
          <w:rFonts w:cs="Calibri"/>
          <w:b/>
        </w:rPr>
        <w:t>On-site and Remote Support</w:t>
      </w:r>
      <w:r w:rsidRPr="003C4A23">
        <w:rPr>
          <w:rFonts w:cs="Calibri"/>
        </w:rPr>
        <w:t xml:space="preserve">. The Supplier must give off-site and remote support, and only when off-site support is not sufficient, then on-site support will be required upon approval by SITA representative. </w:t>
      </w:r>
    </w:p>
    <w:p w14:paraId="0AE926A7" w14:textId="77777777" w:rsidR="00483B31" w:rsidRPr="003C4A23" w:rsidRDefault="00483B31" w:rsidP="003C4A23">
      <w:pPr>
        <w:pStyle w:val="Specification"/>
        <w:numPr>
          <w:ilvl w:val="1"/>
          <w:numId w:val="10"/>
        </w:numPr>
        <w:spacing w:line="276" w:lineRule="auto"/>
        <w:jc w:val="both"/>
        <w:rPr>
          <w:rFonts w:cs="Calibri"/>
        </w:rPr>
      </w:pPr>
      <w:r w:rsidRPr="003C4A23">
        <w:rPr>
          <w:rFonts w:cs="Calibri"/>
          <w:b/>
        </w:rPr>
        <w:t>Support and Help Desk</w:t>
      </w:r>
      <w:r w:rsidRPr="003C4A23">
        <w:rPr>
          <w:rFonts w:cs="Calibri"/>
        </w:rPr>
        <w:t>. After hours helpdesk support is required for the period of the first three months per site during weekdays including weekends and public holidays.</w:t>
      </w:r>
    </w:p>
    <w:p w14:paraId="2D7C7FE7" w14:textId="48912A92" w:rsidR="00483B31" w:rsidRPr="003C4A23" w:rsidRDefault="00483B31" w:rsidP="003C4A23">
      <w:pPr>
        <w:pStyle w:val="Specification"/>
        <w:numPr>
          <w:ilvl w:val="0"/>
          <w:numId w:val="10"/>
        </w:numPr>
        <w:spacing w:line="276" w:lineRule="auto"/>
        <w:jc w:val="both"/>
        <w:rPr>
          <w:rFonts w:cs="Calibri"/>
          <w:b/>
        </w:rPr>
      </w:pPr>
      <w:r w:rsidRPr="003C4A23">
        <w:rPr>
          <w:rFonts w:cs="Calibri"/>
          <w:b/>
        </w:rPr>
        <w:t>SKILLS TRANSFER AND TRAINING</w:t>
      </w:r>
      <w:bookmarkEnd w:id="55"/>
    </w:p>
    <w:p w14:paraId="1C439357" w14:textId="010DE6D0" w:rsidR="00483B31" w:rsidRPr="003C4A23" w:rsidRDefault="00483B31" w:rsidP="003C4A23">
      <w:pPr>
        <w:pStyle w:val="Specification"/>
        <w:spacing w:line="276" w:lineRule="auto"/>
        <w:ind w:left="567"/>
        <w:jc w:val="both"/>
        <w:rPr>
          <w:rFonts w:cs="Calibri"/>
        </w:rPr>
      </w:pPr>
      <w:r w:rsidRPr="003C4A23">
        <w:rPr>
          <w:rFonts w:cs="Calibri"/>
        </w:rPr>
        <w:t xml:space="preserve">The Supplier must </w:t>
      </w:r>
      <w:r w:rsidR="00001311" w:rsidRPr="003C4A23">
        <w:rPr>
          <w:rFonts w:cs="Calibri"/>
        </w:rPr>
        <w:t xml:space="preserve">transfer </w:t>
      </w:r>
      <w:r w:rsidR="000E4454" w:rsidRPr="003C4A23">
        <w:rPr>
          <w:rFonts w:cs="Calibri"/>
        </w:rPr>
        <w:t>skills on</w:t>
      </w:r>
      <w:r w:rsidRPr="003C4A23">
        <w:rPr>
          <w:rFonts w:cs="Calibri"/>
        </w:rPr>
        <w:t xml:space="preserve"> the proposed solution or product to technical staff and operator to enable SITA to operate and support the product or solution after implementation.</w:t>
      </w:r>
    </w:p>
    <w:p w14:paraId="0BAD5606" w14:textId="77777777" w:rsidR="00483B31" w:rsidRPr="003C4A23" w:rsidRDefault="00483B31" w:rsidP="003C4A23">
      <w:pPr>
        <w:pStyle w:val="Specification"/>
        <w:numPr>
          <w:ilvl w:val="0"/>
          <w:numId w:val="10"/>
        </w:numPr>
        <w:spacing w:line="276" w:lineRule="auto"/>
        <w:jc w:val="both"/>
        <w:rPr>
          <w:rStyle w:val="Strong"/>
          <w:rFonts w:cs="Calibri"/>
          <w:bCs w:val="0"/>
        </w:rPr>
      </w:pPr>
      <w:r w:rsidRPr="003C4A23">
        <w:rPr>
          <w:rStyle w:val="Strong"/>
          <w:rFonts w:cs="Calibri"/>
          <w:bCs w:val="0"/>
        </w:rPr>
        <w:t>REGULATORY, QUALITY AND STANDARDS</w:t>
      </w:r>
    </w:p>
    <w:p w14:paraId="13C9CD51" w14:textId="77777777" w:rsidR="00483B31" w:rsidRPr="003C4A23" w:rsidRDefault="00483B31" w:rsidP="003C4A23">
      <w:pPr>
        <w:pStyle w:val="Specification"/>
        <w:numPr>
          <w:ilvl w:val="1"/>
          <w:numId w:val="10"/>
        </w:numPr>
        <w:spacing w:line="276" w:lineRule="auto"/>
        <w:ind w:hanging="426"/>
        <w:jc w:val="both"/>
        <w:rPr>
          <w:rStyle w:val="Strong"/>
          <w:rFonts w:cs="Calibri"/>
          <w:b w:val="0"/>
          <w:bCs w:val="0"/>
        </w:rPr>
      </w:pPr>
      <w:r w:rsidRPr="003C4A23">
        <w:rPr>
          <w:rStyle w:val="Strong"/>
          <w:rFonts w:cs="Calibri"/>
          <w:b w:val="0"/>
          <w:bCs w:val="0"/>
        </w:rPr>
        <w:t>The Supplier must for the duration of the contract ensure compliance with ISO/IEC General Quality Standards, ISO27001, and Protection of Personal Information Act (POPIA).</w:t>
      </w:r>
    </w:p>
    <w:p w14:paraId="3FD66B8D" w14:textId="77777777" w:rsidR="00483B31" w:rsidRPr="003C4A23" w:rsidRDefault="00483B31" w:rsidP="003C4A23">
      <w:pPr>
        <w:pStyle w:val="Specification"/>
        <w:numPr>
          <w:ilvl w:val="1"/>
          <w:numId w:val="10"/>
        </w:numPr>
        <w:spacing w:line="276" w:lineRule="auto"/>
        <w:ind w:hanging="426"/>
        <w:jc w:val="both"/>
        <w:rPr>
          <w:rStyle w:val="Strong"/>
          <w:rFonts w:cs="Calibri"/>
          <w:b w:val="0"/>
          <w:bCs w:val="0"/>
        </w:rPr>
      </w:pPr>
      <w:r w:rsidRPr="003C4A23">
        <w:rPr>
          <w:rStyle w:val="Strong"/>
          <w:rFonts w:cs="Calibri"/>
          <w:b w:val="0"/>
          <w:bCs w:val="0"/>
        </w:rPr>
        <w:t>The Supplier must for the duration of the contract ensure compliance with General Quality Standards, ISO 9001</w:t>
      </w:r>
    </w:p>
    <w:p w14:paraId="41EE75E6" w14:textId="77777777" w:rsidR="00483B31" w:rsidRPr="003C4A23" w:rsidRDefault="00483B31" w:rsidP="003C4A23">
      <w:pPr>
        <w:pStyle w:val="Specification"/>
        <w:numPr>
          <w:ilvl w:val="0"/>
          <w:numId w:val="10"/>
        </w:numPr>
        <w:spacing w:line="276" w:lineRule="auto"/>
        <w:jc w:val="both"/>
        <w:rPr>
          <w:rStyle w:val="Strong"/>
          <w:rFonts w:cs="Calibri"/>
          <w:bCs w:val="0"/>
        </w:rPr>
      </w:pPr>
      <w:r w:rsidRPr="003C4A23">
        <w:rPr>
          <w:rStyle w:val="Strong"/>
          <w:rFonts w:cs="Calibri"/>
          <w:bCs w:val="0"/>
        </w:rPr>
        <w:t>PERSONNEL SECURITY CLEARANCE</w:t>
      </w:r>
    </w:p>
    <w:p w14:paraId="742DDDEE" w14:textId="77777777" w:rsidR="00483B31" w:rsidRPr="003C4A23" w:rsidRDefault="00483B31" w:rsidP="003C4A23">
      <w:pPr>
        <w:pStyle w:val="Specification"/>
        <w:numPr>
          <w:ilvl w:val="1"/>
          <w:numId w:val="10"/>
        </w:numPr>
        <w:spacing w:line="276" w:lineRule="auto"/>
        <w:ind w:hanging="426"/>
        <w:jc w:val="both"/>
        <w:rPr>
          <w:rStyle w:val="Strong"/>
          <w:rFonts w:cs="Calibri"/>
          <w:b w:val="0"/>
          <w:bCs w:val="0"/>
        </w:rPr>
      </w:pPr>
      <w:r w:rsidRPr="003C4A23">
        <w:rPr>
          <w:rStyle w:val="Strong"/>
          <w:rFonts w:cs="Calibri"/>
          <w:b w:val="0"/>
          <w:bCs w:val="0"/>
        </w:rPr>
        <w:t>The Supplier personnel who are required to work with GOVERNMENT CLASSIFIED information or access government RESTRICTED areas must be a South African Citizen and at the expense of the Supplier be security vetted (pre-employment screening, criminal record screening and credit screening).</w:t>
      </w:r>
    </w:p>
    <w:p w14:paraId="1EA7EA73" w14:textId="77777777" w:rsidR="00483B31" w:rsidRPr="003C4A23" w:rsidRDefault="00483B31" w:rsidP="003C4A23">
      <w:pPr>
        <w:pStyle w:val="Specification"/>
        <w:numPr>
          <w:ilvl w:val="1"/>
          <w:numId w:val="10"/>
        </w:numPr>
        <w:spacing w:line="276" w:lineRule="auto"/>
        <w:ind w:hanging="426"/>
        <w:jc w:val="both"/>
        <w:rPr>
          <w:rStyle w:val="Strong"/>
          <w:rFonts w:cs="Calibri"/>
          <w:b w:val="0"/>
          <w:bCs w:val="0"/>
        </w:rPr>
      </w:pPr>
      <w:r w:rsidRPr="003C4A23">
        <w:rPr>
          <w:rStyle w:val="Strong"/>
          <w:rFonts w:cs="Calibri"/>
          <w:b w:val="0"/>
          <w:bCs w:val="0"/>
        </w:rPr>
        <w:t>The Supplier must ensure that the security clearances of all personnel involved in the Contract remains valid for the period of the contract.</w:t>
      </w:r>
    </w:p>
    <w:p w14:paraId="2ADA0257" w14:textId="77777777" w:rsidR="00483B31" w:rsidRPr="003C4A23" w:rsidRDefault="00483B31" w:rsidP="003C4A23">
      <w:pPr>
        <w:pStyle w:val="Specification"/>
        <w:numPr>
          <w:ilvl w:val="1"/>
          <w:numId w:val="10"/>
        </w:numPr>
        <w:spacing w:line="276" w:lineRule="auto"/>
        <w:ind w:hanging="426"/>
        <w:jc w:val="both"/>
        <w:rPr>
          <w:rStyle w:val="Strong"/>
          <w:rFonts w:cs="Calibri"/>
          <w:b w:val="0"/>
          <w:bCs w:val="0"/>
        </w:rPr>
      </w:pPr>
      <w:r w:rsidRPr="003C4A23">
        <w:rPr>
          <w:rStyle w:val="Strong"/>
          <w:rFonts w:cs="Calibri"/>
          <w:b w:val="0"/>
          <w:bCs w:val="0"/>
        </w:rPr>
        <w:t>The Supplier must provide proof of security vetting</w:t>
      </w:r>
    </w:p>
    <w:p w14:paraId="08987ECD" w14:textId="77777777" w:rsidR="00483B31" w:rsidRPr="003C4A23" w:rsidRDefault="00483B31" w:rsidP="003C4A23">
      <w:pPr>
        <w:pStyle w:val="Specification"/>
        <w:numPr>
          <w:ilvl w:val="0"/>
          <w:numId w:val="10"/>
        </w:numPr>
        <w:spacing w:line="276" w:lineRule="auto"/>
        <w:jc w:val="both"/>
        <w:rPr>
          <w:rStyle w:val="Strong"/>
          <w:rFonts w:cs="Calibri"/>
          <w:bCs w:val="0"/>
        </w:rPr>
      </w:pPr>
      <w:r w:rsidRPr="003C4A23">
        <w:rPr>
          <w:rStyle w:val="Strong"/>
          <w:rFonts w:cs="Calibri"/>
          <w:bCs w:val="0"/>
        </w:rPr>
        <w:t>CONFIDENTIALITY AND NON-DISCLOSURE CONDITIONS</w:t>
      </w:r>
    </w:p>
    <w:p w14:paraId="5D4544FB" w14:textId="77777777" w:rsidR="00483B31" w:rsidRPr="003C4A23" w:rsidRDefault="00483B31" w:rsidP="003C4A23">
      <w:pPr>
        <w:pStyle w:val="Specification"/>
        <w:numPr>
          <w:ilvl w:val="1"/>
          <w:numId w:val="4"/>
        </w:numPr>
        <w:spacing w:line="276" w:lineRule="auto"/>
        <w:ind w:hanging="426"/>
        <w:jc w:val="both"/>
        <w:rPr>
          <w:rFonts w:cs="Calibri"/>
        </w:rPr>
      </w:pPr>
      <w:r w:rsidRPr="003C4A23">
        <w:rPr>
          <w:rStyle w:val="Strong"/>
          <w:rFonts w:cs="Calibri"/>
          <w:b w:val="0"/>
          <w:bCs w:val="0"/>
        </w:rPr>
        <w:t>The Supplier, including its management and staff, must before commencement of the Contract, sign a non-disclosure agreement regarding Confidential Information.</w:t>
      </w:r>
    </w:p>
    <w:p w14:paraId="4574281A" w14:textId="77777777" w:rsidR="00483B31" w:rsidRPr="003C4A23" w:rsidRDefault="00483B31" w:rsidP="003C4A23">
      <w:pPr>
        <w:pStyle w:val="Specification"/>
        <w:numPr>
          <w:ilvl w:val="1"/>
          <w:numId w:val="4"/>
        </w:numPr>
        <w:spacing w:line="276" w:lineRule="auto"/>
        <w:ind w:hanging="426"/>
        <w:jc w:val="both"/>
        <w:rPr>
          <w:rFonts w:cs="Calibri"/>
        </w:rPr>
      </w:pPr>
      <w:r w:rsidRPr="003C4A23">
        <w:rPr>
          <w:rFonts w:cs="Calibri"/>
        </w:rPr>
        <w:t>Confidential Information means any information or data, irrespective of the form or medium in which it may be stored, which is not in the public domain and which becomes available or accessible to a Party as a consequence of this Contract, including information or data which is prohibited from disclosure by virtue of:</w:t>
      </w:r>
    </w:p>
    <w:p w14:paraId="14333BE6" w14:textId="77777777" w:rsidR="00483B31" w:rsidRPr="003C4A23" w:rsidRDefault="00483B31" w:rsidP="00135180">
      <w:pPr>
        <w:pStyle w:val="Specification"/>
        <w:numPr>
          <w:ilvl w:val="2"/>
          <w:numId w:val="24"/>
        </w:numPr>
        <w:tabs>
          <w:tab w:val="clear" w:pos="1107"/>
        </w:tabs>
        <w:spacing w:line="276" w:lineRule="auto"/>
        <w:ind w:left="1560"/>
        <w:jc w:val="both"/>
        <w:rPr>
          <w:rFonts w:cs="Calibri"/>
        </w:rPr>
      </w:pPr>
      <w:r w:rsidRPr="003C4A23">
        <w:rPr>
          <w:rFonts w:cs="Calibri"/>
        </w:rPr>
        <w:t>the Promotion of Access to Information Act, 2000 (Act no. 2 of 2000);</w:t>
      </w:r>
    </w:p>
    <w:p w14:paraId="0C8DA0DA" w14:textId="77777777" w:rsidR="00483B31" w:rsidRPr="003C4A23" w:rsidRDefault="00483B31" w:rsidP="00135180">
      <w:pPr>
        <w:pStyle w:val="Specification"/>
        <w:numPr>
          <w:ilvl w:val="2"/>
          <w:numId w:val="24"/>
        </w:numPr>
        <w:tabs>
          <w:tab w:val="clear" w:pos="1107"/>
        </w:tabs>
        <w:spacing w:line="276" w:lineRule="auto"/>
        <w:ind w:left="1560"/>
        <w:jc w:val="both"/>
        <w:rPr>
          <w:rFonts w:cs="Calibri"/>
        </w:rPr>
      </w:pPr>
      <w:r w:rsidRPr="003C4A23">
        <w:rPr>
          <w:rFonts w:cs="Calibri"/>
        </w:rPr>
        <w:lastRenderedPageBreak/>
        <w:t>being clearly marked "Confidential" and which is provided by one Party to another Party in terms of this Contract;</w:t>
      </w:r>
    </w:p>
    <w:p w14:paraId="30608AD0" w14:textId="77777777" w:rsidR="00483B31" w:rsidRPr="003C4A23" w:rsidRDefault="00483B31" w:rsidP="00135180">
      <w:pPr>
        <w:pStyle w:val="Specification"/>
        <w:numPr>
          <w:ilvl w:val="2"/>
          <w:numId w:val="24"/>
        </w:numPr>
        <w:tabs>
          <w:tab w:val="clear" w:pos="1107"/>
        </w:tabs>
        <w:spacing w:line="276" w:lineRule="auto"/>
        <w:ind w:left="1560"/>
        <w:jc w:val="both"/>
        <w:rPr>
          <w:rFonts w:cs="Calibri"/>
        </w:rPr>
      </w:pPr>
      <w:r w:rsidRPr="003C4A23">
        <w:rPr>
          <w:rFonts w:cs="Calibri"/>
        </w:rPr>
        <w:t>being information or data, which one Party provides to another Party or to which a Party has access because of Services provided in terms of this Contract and in which a Party would have a reasonable expectation of confidentiality;</w:t>
      </w:r>
    </w:p>
    <w:p w14:paraId="02BA0936" w14:textId="77777777" w:rsidR="00483B31" w:rsidRPr="003C4A23" w:rsidRDefault="00483B31" w:rsidP="00135180">
      <w:pPr>
        <w:pStyle w:val="Specification"/>
        <w:numPr>
          <w:ilvl w:val="2"/>
          <w:numId w:val="24"/>
        </w:numPr>
        <w:tabs>
          <w:tab w:val="clear" w:pos="1107"/>
        </w:tabs>
        <w:spacing w:line="276" w:lineRule="auto"/>
        <w:ind w:left="1560"/>
        <w:jc w:val="both"/>
        <w:rPr>
          <w:rFonts w:cs="Calibri"/>
        </w:rPr>
      </w:pPr>
      <w:r w:rsidRPr="003C4A23">
        <w:rPr>
          <w:rFonts w:cs="Calibri"/>
        </w:rPr>
        <w:t>being information provided by one Party to another Party in the course of contractual or other negotiations, which could reasonably be expected to prejudice the right of the non-disclosing Party;</w:t>
      </w:r>
    </w:p>
    <w:p w14:paraId="36000036" w14:textId="77777777" w:rsidR="00483B31" w:rsidRPr="003C4A23" w:rsidRDefault="00483B31" w:rsidP="00135180">
      <w:pPr>
        <w:pStyle w:val="Specification"/>
        <w:numPr>
          <w:ilvl w:val="2"/>
          <w:numId w:val="24"/>
        </w:numPr>
        <w:tabs>
          <w:tab w:val="clear" w:pos="1107"/>
        </w:tabs>
        <w:spacing w:line="276" w:lineRule="auto"/>
        <w:ind w:left="1560"/>
        <w:jc w:val="both"/>
        <w:rPr>
          <w:rFonts w:cs="Calibri"/>
        </w:rPr>
      </w:pPr>
      <w:r w:rsidRPr="003C4A23">
        <w:rPr>
          <w:rFonts w:cs="Calibri"/>
        </w:rPr>
        <w:t>being information, the disclosure of which could reasonably be expected to endanger a life or physical security of a person;</w:t>
      </w:r>
    </w:p>
    <w:p w14:paraId="3914D5D0" w14:textId="77777777" w:rsidR="00483B31" w:rsidRPr="003C4A23" w:rsidRDefault="00483B31" w:rsidP="00135180">
      <w:pPr>
        <w:pStyle w:val="Specification"/>
        <w:numPr>
          <w:ilvl w:val="2"/>
          <w:numId w:val="24"/>
        </w:numPr>
        <w:tabs>
          <w:tab w:val="clear" w:pos="1107"/>
        </w:tabs>
        <w:spacing w:line="276" w:lineRule="auto"/>
        <w:ind w:left="1560"/>
        <w:jc w:val="both"/>
        <w:rPr>
          <w:rFonts w:cs="Calibri"/>
        </w:rPr>
      </w:pPr>
      <w:r w:rsidRPr="003C4A23">
        <w:rPr>
          <w:rFonts w:cs="Calibri"/>
        </w:rPr>
        <w:t>being technical, scientific, commercial, financial and market-related information, know-how and trade secrets of a Party;</w:t>
      </w:r>
    </w:p>
    <w:p w14:paraId="6F5B4DE6" w14:textId="77777777" w:rsidR="00483B31" w:rsidRPr="003C4A23" w:rsidRDefault="00483B31" w:rsidP="00135180">
      <w:pPr>
        <w:pStyle w:val="Specification"/>
        <w:numPr>
          <w:ilvl w:val="2"/>
          <w:numId w:val="24"/>
        </w:numPr>
        <w:tabs>
          <w:tab w:val="clear" w:pos="1107"/>
        </w:tabs>
        <w:spacing w:line="276" w:lineRule="auto"/>
        <w:ind w:left="1560"/>
        <w:jc w:val="both"/>
        <w:rPr>
          <w:rFonts w:cs="Calibri"/>
        </w:rPr>
      </w:pPr>
      <w:r w:rsidRPr="003C4A23">
        <w:rPr>
          <w:rFonts w:cs="Calibri"/>
        </w:rPr>
        <w:t>being financial, commercial, scientific or technical information, other than trade secrets, of a Party, the disclosure of which would be likely to cause harm to the commercial or financial interests of a non-disclosing Party; and</w:t>
      </w:r>
    </w:p>
    <w:p w14:paraId="1CC85962" w14:textId="77777777" w:rsidR="00483B31" w:rsidRPr="003C4A23" w:rsidRDefault="00483B31" w:rsidP="00135180">
      <w:pPr>
        <w:pStyle w:val="Specification"/>
        <w:numPr>
          <w:ilvl w:val="2"/>
          <w:numId w:val="24"/>
        </w:numPr>
        <w:tabs>
          <w:tab w:val="clear" w:pos="1107"/>
        </w:tabs>
        <w:spacing w:line="276" w:lineRule="auto"/>
        <w:ind w:left="1560"/>
        <w:jc w:val="both"/>
        <w:rPr>
          <w:rFonts w:cs="Calibri"/>
        </w:rPr>
      </w:pPr>
      <w:r w:rsidRPr="003C4A23">
        <w:rPr>
          <w:rFonts w:cs="Calibri"/>
        </w:rPr>
        <w:t>being information supplied by a Party in confidence, the disclosure of which could reasonably be expected either to put the Party at a disadvantage in contractual or other negotiations or to prejudice the Party in commercial competition; or</w:t>
      </w:r>
    </w:p>
    <w:p w14:paraId="4D19BC93" w14:textId="77777777" w:rsidR="00483B31" w:rsidRPr="003C4A23" w:rsidRDefault="00483B31" w:rsidP="00135180">
      <w:pPr>
        <w:pStyle w:val="Specification"/>
        <w:numPr>
          <w:ilvl w:val="2"/>
          <w:numId w:val="24"/>
        </w:numPr>
        <w:tabs>
          <w:tab w:val="clear" w:pos="1107"/>
        </w:tabs>
        <w:spacing w:line="276" w:lineRule="auto"/>
        <w:ind w:left="1560"/>
        <w:jc w:val="both"/>
        <w:rPr>
          <w:rFonts w:cs="Calibri"/>
        </w:rPr>
      </w:pPr>
      <w:r w:rsidRPr="003C4A23">
        <w:rPr>
          <w:rFonts w:cs="Calibri"/>
        </w:rPr>
        <w:t>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6F64212D" w14:textId="77777777" w:rsidR="00483B31" w:rsidRPr="003C4A23" w:rsidRDefault="00483B31" w:rsidP="00135180">
      <w:pPr>
        <w:pStyle w:val="Specification"/>
        <w:numPr>
          <w:ilvl w:val="1"/>
          <w:numId w:val="24"/>
        </w:numPr>
        <w:tabs>
          <w:tab w:val="clear" w:pos="567"/>
          <w:tab w:val="num" w:pos="1170"/>
        </w:tabs>
        <w:spacing w:line="276" w:lineRule="auto"/>
        <w:ind w:left="1170" w:hanging="630"/>
        <w:jc w:val="both"/>
        <w:rPr>
          <w:rFonts w:cs="Calibri"/>
        </w:rPr>
      </w:pPr>
      <w:r w:rsidRPr="003C4A23">
        <w:rPr>
          <w:rFonts w:cs="Calibri"/>
        </w:rPr>
        <w:t>Notwithstanding the provisions of this Contract, no Party is entitled to disclose Confidential Information, except where required to do so in terms of a law, without the prior written consent of any other Party having an interest in the disclosure;</w:t>
      </w:r>
    </w:p>
    <w:p w14:paraId="6F59AA04" w14:textId="77777777" w:rsidR="00483B31" w:rsidRPr="003C4A23" w:rsidRDefault="00483B31" w:rsidP="00135180">
      <w:pPr>
        <w:pStyle w:val="Specification"/>
        <w:numPr>
          <w:ilvl w:val="1"/>
          <w:numId w:val="24"/>
        </w:numPr>
        <w:tabs>
          <w:tab w:val="clear" w:pos="567"/>
          <w:tab w:val="num" w:pos="1170"/>
        </w:tabs>
        <w:spacing w:line="276" w:lineRule="auto"/>
        <w:ind w:left="1170"/>
        <w:jc w:val="both"/>
        <w:rPr>
          <w:rFonts w:cs="Calibri"/>
        </w:rPr>
      </w:pPr>
      <w:r w:rsidRPr="003C4A23">
        <w:rPr>
          <w:rFonts w:cs="Calibri"/>
        </w:rPr>
        <w:t>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dispute;</w:t>
      </w:r>
    </w:p>
    <w:p w14:paraId="5DDC403B" w14:textId="77777777" w:rsidR="00483B31" w:rsidRPr="003C4A23" w:rsidRDefault="00483B31" w:rsidP="00135180">
      <w:pPr>
        <w:pStyle w:val="Specification"/>
        <w:numPr>
          <w:ilvl w:val="1"/>
          <w:numId w:val="24"/>
        </w:numPr>
        <w:tabs>
          <w:tab w:val="clear" w:pos="567"/>
        </w:tabs>
        <w:spacing w:line="276" w:lineRule="auto"/>
        <w:ind w:left="1170" w:hanging="540"/>
        <w:jc w:val="both"/>
        <w:rPr>
          <w:rFonts w:cs="Calibri"/>
        </w:rPr>
      </w:pPr>
      <w:r w:rsidRPr="003C4A23">
        <w:rPr>
          <w:rFonts w:cs="Calibri"/>
        </w:rPr>
        <w:lastRenderedPageBreak/>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p>
    <w:p w14:paraId="6598FD1C" w14:textId="77777777" w:rsidR="00483B31" w:rsidRPr="003C4A23" w:rsidRDefault="00483B31" w:rsidP="003C4A23">
      <w:pPr>
        <w:pStyle w:val="Specification"/>
        <w:keepNext/>
        <w:numPr>
          <w:ilvl w:val="0"/>
          <w:numId w:val="10"/>
        </w:numPr>
        <w:spacing w:line="276" w:lineRule="auto"/>
        <w:jc w:val="both"/>
        <w:rPr>
          <w:rFonts w:cs="Calibri"/>
          <w:b/>
        </w:rPr>
      </w:pPr>
      <w:r w:rsidRPr="003C4A23">
        <w:rPr>
          <w:rFonts w:cs="Calibri"/>
          <w:b/>
        </w:rPr>
        <w:t>GUARANTEE AND WARRANTIES</w:t>
      </w:r>
      <w:bookmarkStart w:id="59" w:name="_Toc448483285"/>
      <w:r w:rsidRPr="003C4A23">
        <w:rPr>
          <w:rFonts w:cs="Calibri"/>
          <w:b/>
        </w:rPr>
        <w:t xml:space="preserve">. </w:t>
      </w:r>
      <w:r w:rsidRPr="003C4A23">
        <w:rPr>
          <w:rFonts w:cs="Calibri"/>
        </w:rPr>
        <w:t>The Supplier warrants that:</w:t>
      </w:r>
      <w:bookmarkEnd w:id="59"/>
    </w:p>
    <w:p w14:paraId="393307AB" w14:textId="77777777" w:rsidR="00483B31" w:rsidRPr="003C4A23" w:rsidRDefault="00483B31" w:rsidP="003C4A23">
      <w:pPr>
        <w:pStyle w:val="Specification"/>
        <w:numPr>
          <w:ilvl w:val="1"/>
          <w:numId w:val="4"/>
        </w:numPr>
        <w:spacing w:line="276" w:lineRule="auto"/>
        <w:ind w:hanging="426"/>
        <w:jc w:val="both"/>
        <w:rPr>
          <w:rFonts w:cs="Calibri"/>
        </w:rPr>
      </w:pPr>
      <w:bookmarkStart w:id="60" w:name="_Toc448483286"/>
      <w:bookmarkStart w:id="61" w:name="_Toc402958037"/>
      <w:bookmarkStart w:id="62" w:name="_Toc448483311"/>
      <w:bookmarkStart w:id="63" w:name="_Toc448872276"/>
      <w:r w:rsidRPr="003C4A23">
        <w:rPr>
          <w:rFonts w:cs="Calibri"/>
        </w:rPr>
        <w:t>The warranty of goods supplied under this contract remains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w:t>
      </w:r>
    </w:p>
    <w:p w14:paraId="75BA058E" w14:textId="77777777" w:rsidR="00483B31" w:rsidRPr="003C4A23" w:rsidRDefault="00483B31" w:rsidP="003C4A23">
      <w:pPr>
        <w:pStyle w:val="Specification"/>
        <w:numPr>
          <w:ilvl w:val="1"/>
          <w:numId w:val="4"/>
        </w:numPr>
        <w:spacing w:line="276" w:lineRule="auto"/>
        <w:ind w:hanging="426"/>
        <w:jc w:val="both"/>
        <w:rPr>
          <w:rFonts w:cs="Calibri"/>
        </w:rPr>
      </w:pPr>
      <w:r w:rsidRPr="003C4A23">
        <w:rPr>
          <w:rFonts w:cs="Calibri"/>
        </w:rPr>
        <w:t>as at Commencement Date, it has the rights, title and interest in and to the Product or Services to deliver such Product or Services in terms of the Contract and that such rights are free from any encumbrances whatsoever;</w:t>
      </w:r>
      <w:bookmarkEnd w:id="60"/>
      <w:r w:rsidRPr="003C4A23">
        <w:rPr>
          <w:rFonts w:cs="Calibri"/>
        </w:rPr>
        <w:t xml:space="preserve"> </w:t>
      </w:r>
    </w:p>
    <w:p w14:paraId="7C742200" w14:textId="77777777" w:rsidR="00483B31" w:rsidRPr="003C4A23" w:rsidRDefault="00483B31" w:rsidP="003C4A23">
      <w:pPr>
        <w:pStyle w:val="Specification"/>
        <w:numPr>
          <w:ilvl w:val="1"/>
          <w:numId w:val="4"/>
        </w:numPr>
        <w:spacing w:line="276" w:lineRule="auto"/>
        <w:ind w:hanging="426"/>
        <w:jc w:val="both"/>
        <w:rPr>
          <w:rFonts w:cs="Calibri"/>
        </w:rPr>
      </w:pPr>
      <w:bookmarkStart w:id="64" w:name="_Toc448483287"/>
      <w:r w:rsidRPr="003C4A23">
        <w:rPr>
          <w:rFonts w:cs="Calibri"/>
        </w:rPr>
        <w:t>the Product is in good working order, free from Defects in material and workmanship, and substantially conforms to the Specifications, for the duration of the Warranty period;</w:t>
      </w:r>
      <w:bookmarkEnd w:id="64"/>
    </w:p>
    <w:p w14:paraId="0E495F4D" w14:textId="77777777" w:rsidR="00483B31" w:rsidRPr="003C4A23" w:rsidRDefault="00483B31" w:rsidP="003C4A23">
      <w:pPr>
        <w:pStyle w:val="Specification"/>
        <w:numPr>
          <w:ilvl w:val="1"/>
          <w:numId w:val="4"/>
        </w:numPr>
        <w:spacing w:line="276" w:lineRule="auto"/>
        <w:ind w:hanging="426"/>
        <w:jc w:val="both"/>
        <w:rPr>
          <w:rFonts w:cs="Calibri"/>
        </w:rPr>
      </w:pPr>
      <w:bookmarkStart w:id="65" w:name="_Toc448483288"/>
      <w:r w:rsidRPr="003C4A23">
        <w:rPr>
          <w:rFonts w:cs="Calibri"/>
        </w:rPr>
        <w:t>during the Warranty period any defective item or part component of the Product be repaired or replaced within 3 (three) days after receiving a written notice from SITA;</w:t>
      </w:r>
      <w:bookmarkEnd w:id="65"/>
    </w:p>
    <w:p w14:paraId="2FD9C5D8" w14:textId="77777777" w:rsidR="00483B31" w:rsidRPr="003C4A23" w:rsidRDefault="00483B31" w:rsidP="003C4A23">
      <w:pPr>
        <w:pStyle w:val="Specification"/>
        <w:numPr>
          <w:ilvl w:val="1"/>
          <w:numId w:val="4"/>
        </w:numPr>
        <w:spacing w:line="276" w:lineRule="auto"/>
        <w:ind w:hanging="426"/>
        <w:jc w:val="both"/>
        <w:rPr>
          <w:rFonts w:cs="Calibri"/>
        </w:rPr>
      </w:pPr>
      <w:bookmarkStart w:id="66" w:name="_Toc448483292"/>
      <w:bookmarkStart w:id="67" w:name="_Toc448483289"/>
      <w:r w:rsidRPr="003C4A23">
        <w:rPr>
          <w:rFonts w:cs="Calibri"/>
        </w:rPr>
        <w:t>the Products is maintained during its Warranty Period at no expense to SITA;</w:t>
      </w:r>
      <w:bookmarkEnd w:id="66"/>
      <w:r w:rsidRPr="003C4A23">
        <w:rPr>
          <w:rFonts w:cs="Calibri"/>
        </w:rPr>
        <w:t xml:space="preserve"> </w:t>
      </w:r>
    </w:p>
    <w:p w14:paraId="5087C423" w14:textId="77777777" w:rsidR="00483B31" w:rsidRPr="003C4A23" w:rsidRDefault="00483B31" w:rsidP="003C4A23">
      <w:pPr>
        <w:pStyle w:val="Specification"/>
        <w:numPr>
          <w:ilvl w:val="1"/>
          <w:numId w:val="4"/>
        </w:numPr>
        <w:spacing w:line="276" w:lineRule="auto"/>
        <w:ind w:hanging="426"/>
        <w:jc w:val="both"/>
        <w:rPr>
          <w:rFonts w:cs="Calibri"/>
        </w:rPr>
      </w:pPr>
      <w:r w:rsidRPr="003C4A23">
        <w:rPr>
          <w:rFonts w:cs="Calibri"/>
        </w:rPr>
        <w:t>the Product possesses all material functions and features required for SITA’s Operational Requirements;</w:t>
      </w:r>
      <w:bookmarkEnd w:id="67"/>
    </w:p>
    <w:p w14:paraId="037C564C" w14:textId="77777777" w:rsidR="00483B31" w:rsidRPr="003C4A23" w:rsidRDefault="00483B31" w:rsidP="003C4A23">
      <w:pPr>
        <w:pStyle w:val="Specification"/>
        <w:numPr>
          <w:ilvl w:val="1"/>
          <w:numId w:val="4"/>
        </w:numPr>
        <w:spacing w:line="276" w:lineRule="auto"/>
        <w:ind w:hanging="426"/>
        <w:jc w:val="both"/>
        <w:rPr>
          <w:rFonts w:cs="Calibri"/>
        </w:rPr>
      </w:pPr>
      <w:bookmarkStart w:id="68" w:name="_Toc448483290"/>
      <w:r w:rsidRPr="003C4A23">
        <w:rPr>
          <w:rFonts w:cs="Calibri"/>
        </w:rPr>
        <w:t>the Product remains connected or Service is continued during the term of the Contract;</w:t>
      </w:r>
      <w:bookmarkEnd w:id="68"/>
    </w:p>
    <w:p w14:paraId="54076472" w14:textId="77777777" w:rsidR="00483B31" w:rsidRPr="003C4A23" w:rsidRDefault="00483B31" w:rsidP="003C4A23">
      <w:pPr>
        <w:pStyle w:val="Specification"/>
        <w:numPr>
          <w:ilvl w:val="1"/>
          <w:numId w:val="4"/>
        </w:numPr>
        <w:spacing w:line="276" w:lineRule="auto"/>
        <w:ind w:hanging="426"/>
        <w:jc w:val="both"/>
        <w:rPr>
          <w:rFonts w:cs="Calibri"/>
        </w:rPr>
      </w:pPr>
      <w:bookmarkStart w:id="69" w:name="_Toc448483294"/>
      <w:r w:rsidRPr="003C4A23">
        <w:rPr>
          <w:rFonts w:cs="Calibri"/>
        </w:rPr>
        <w:t>all third-party warranties that the Supplier receives in connection with the Products including the corresponding software and the benefits of all such warranties are ceded to SITA without reducing or limiting the Supplier’s obligations under the Contract;</w:t>
      </w:r>
      <w:bookmarkEnd w:id="69"/>
    </w:p>
    <w:p w14:paraId="3AA54427" w14:textId="77777777" w:rsidR="00483B31" w:rsidRPr="003C4A23" w:rsidRDefault="00483B31" w:rsidP="003C4A23">
      <w:pPr>
        <w:pStyle w:val="Specification"/>
        <w:numPr>
          <w:ilvl w:val="1"/>
          <w:numId w:val="4"/>
        </w:numPr>
        <w:spacing w:line="276" w:lineRule="auto"/>
        <w:ind w:hanging="426"/>
        <w:jc w:val="both"/>
        <w:rPr>
          <w:rFonts w:cs="Calibri"/>
        </w:rPr>
      </w:pPr>
      <w:bookmarkStart w:id="70" w:name="_Toc448483296"/>
      <w:r w:rsidRPr="003C4A23">
        <w:rPr>
          <w:rFonts w:cs="Calibri"/>
        </w:rPr>
        <w:t>no actions, suits, or proceedings, pending or threatened against it or any of its third-party suppliers or sub-contractors that have a material adverse effect on the Supplier’s ability to fulfil its obligations under the Contract exist;</w:t>
      </w:r>
      <w:bookmarkEnd w:id="70"/>
      <w:r w:rsidRPr="003C4A23">
        <w:rPr>
          <w:rFonts w:cs="Calibri"/>
        </w:rPr>
        <w:t xml:space="preserve">  </w:t>
      </w:r>
    </w:p>
    <w:p w14:paraId="713464BB" w14:textId="77777777" w:rsidR="00483B31" w:rsidRPr="003C4A23" w:rsidRDefault="00483B31" w:rsidP="003C4A23">
      <w:pPr>
        <w:pStyle w:val="Specification"/>
        <w:numPr>
          <w:ilvl w:val="1"/>
          <w:numId w:val="4"/>
        </w:numPr>
        <w:spacing w:line="276" w:lineRule="auto"/>
        <w:ind w:hanging="426"/>
        <w:jc w:val="both"/>
        <w:rPr>
          <w:rFonts w:cs="Calibri"/>
        </w:rPr>
      </w:pPr>
      <w:bookmarkStart w:id="71" w:name="_Toc448483297"/>
      <w:r w:rsidRPr="003C4A23">
        <w:rPr>
          <w:rFonts w:cs="Calibri"/>
        </w:rPr>
        <w:t>SITA is notified immediately if it becomes aware of any action, suit, or proceeding, pending or threatened to have a material adverse effect on the Supplier’s ability to fulfil the obligations under the Contract;</w:t>
      </w:r>
      <w:bookmarkEnd w:id="71"/>
    </w:p>
    <w:p w14:paraId="02094E9A" w14:textId="77777777" w:rsidR="00483B31" w:rsidRPr="003C4A23" w:rsidRDefault="00483B31" w:rsidP="003C4A23">
      <w:pPr>
        <w:pStyle w:val="Specification"/>
        <w:numPr>
          <w:ilvl w:val="1"/>
          <w:numId w:val="4"/>
        </w:numPr>
        <w:spacing w:line="276" w:lineRule="auto"/>
        <w:ind w:hanging="426"/>
        <w:jc w:val="both"/>
        <w:rPr>
          <w:rFonts w:cs="Calibri"/>
        </w:rPr>
      </w:pPr>
      <w:bookmarkStart w:id="72" w:name="_Toc448483298"/>
      <w:r w:rsidRPr="003C4A23">
        <w:rPr>
          <w:rFonts w:cs="Calibri"/>
        </w:rPr>
        <w:t>any Product sold to SITA after the Commencement Date of the Contract remains free from any lien, pledge, encumbrance or security interest;</w:t>
      </w:r>
      <w:bookmarkEnd w:id="72"/>
    </w:p>
    <w:p w14:paraId="3A191661" w14:textId="77777777" w:rsidR="00483B31" w:rsidRPr="003C4A23" w:rsidRDefault="00483B31" w:rsidP="003C4A23">
      <w:pPr>
        <w:pStyle w:val="Specification"/>
        <w:numPr>
          <w:ilvl w:val="1"/>
          <w:numId w:val="4"/>
        </w:numPr>
        <w:spacing w:line="276" w:lineRule="auto"/>
        <w:ind w:hanging="426"/>
        <w:jc w:val="both"/>
        <w:rPr>
          <w:rFonts w:cs="Calibri"/>
        </w:rPr>
      </w:pPr>
      <w:bookmarkStart w:id="73" w:name="_Toc448483299"/>
      <w:r w:rsidRPr="003C4A23">
        <w:rPr>
          <w:rFonts w:cs="Calibri"/>
        </w:rPr>
        <w:t>SITA’s use of the Product and Manuals supplied in connection with the Contract does not infringe any Intellectual Property Rights of any third party;</w:t>
      </w:r>
      <w:bookmarkEnd w:id="73"/>
      <w:r w:rsidRPr="003C4A23">
        <w:rPr>
          <w:rFonts w:cs="Calibri"/>
        </w:rPr>
        <w:t xml:space="preserve"> </w:t>
      </w:r>
    </w:p>
    <w:p w14:paraId="6F7C5610" w14:textId="77777777" w:rsidR="00483B31" w:rsidRPr="003C4A23" w:rsidRDefault="00483B31" w:rsidP="003C4A23">
      <w:pPr>
        <w:pStyle w:val="Specification"/>
        <w:numPr>
          <w:ilvl w:val="1"/>
          <w:numId w:val="4"/>
        </w:numPr>
        <w:spacing w:line="276" w:lineRule="auto"/>
        <w:ind w:hanging="426"/>
        <w:jc w:val="both"/>
        <w:rPr>
          <w:rFonts w:cs="Calibri"/>
        </w:rPr>
      </w:pPr>
      <w:bookmarkStart w:id="74" w:name="_Toc448483300"/>
      <w:r w:rsidRPr="003C4A23">
        <w:rPr>
          <w:rFonts w:cs="Calibri"/>
        </w:rPr>
        <w:lastRenderedPageBreak/>
        <w:t>the information disclosed to SITA does not contain any trade secrets of any third party, unless disclosure is permitted by such third party;</w:t>
      </w:r>
      <w:bookmarkEnd w:id="74"/>
    </w:p>
    <w:p w14:paraId="0FFE97F4" w14:textId="77777777" w:rsidR="00483B31" w:rsidRPr="003C4A23" w:rsidRDefault="00483B31" w:rsidP="003C4A23">
      <w:pPr>
        <w:pStyle w:val="Specification"/>
        <w:numPr>
          <w:ilvl w:val="1"/>
          <w:numId w:val="4"/>
        </w:numPr>
        <w:spacing w:line="276" w:lineRule="auto"/>
        <w:ind w:hanging="426"/>
        <w:jc w:val="both"/>
        <w:rPr>
          <w:rFonts w:cs="Calibri"/>
        </w:rPr>
      </w:pPr>
      <w:bookmarkStart w:id="75" w:name="_Toc448483302"/>
      <w:r w:rsidRPr="003C4A23">
        <w:rPr>
          <w:rFonts w:cs="Calibri"/>
        </w:rPr>
        <w:t>it is financially capable of fulfilling all requirements of the Contract and that the Supplier is a validly organized entity that has the authority to enter into the Contract;</w:t>
      </w:r>
      <w:bookmarkEnd w:id="75"/>
      <w:r w:rsidRPr="003C4A23">
        <w:rPr>
          <w:rFonts w:cs="Calibri"/>
        </w:rPr>
        <w:t xml:space="preserve"> </w:t>
      </w:r>
    </w:p>
    <w:p w14:paraId="35183419" w14:textId="77777777" w:rsidR="00483B31" w:rsidRPr="003C4A23" w:rsidRDefault="00483B31" w:rsidP="003C4A23">
      <w:pPr>
        <w:pStyle w:val="Specification"/>
        <w:numPr>
          <w:ilvl w:val="1"/>
          <w:numId w:val="4"/>
        </w:numPr>
        <w:spacing w:line="276" w:lineRule="auto"/>
        <w:ind w:hanging="426"/>
        <w:jc w:val="both"/>
        <w:rPr>
          <w:rFonts w:cs="Calibri"/>
        </w:rPr>
      </w:pPr>
      <w:bookmarkStart w:id="76" w:name="_Toc448483303"/>
      <w:r w:rsidRPr="003C4A23">
        <w:rPr>
          <w:rFonts w:cs="Calibri"/>
        </w:rPr>
        <w:t>it is not prohibited by any loan, contract, financing arrangement, trade covenant, or similar restriction from entering into the Contract;</w:t>
      </w:r>
      <w:bookmarkEnd w:id="76"/>
    </w:p>
    <w:p w14:paraId="7C936F5B" w14:textId="77777777" w:rsidR="00483B31" w:rsidRPr="003C4A23" w:rsidRDefault="00483B31" w:rsidP="003C4A23">
      <w:pPr>
        <w:pStyle w:val="Specification"/>
        <w:numPr>
          <w:ilvl w:val="1"/>
          <w:numId w:val="4"/>
        </w:numPr>
        <w:spacing w:line="276" w:lineRule="auto"/>
        <w:ind w:hanging="426"/>
        <w:jc w:val="both"/>
        <w:rPr>
          <w:rFonts w:cs="Calibri"/>
        </w:rPr>
      </w:pPr>
      <w:bookmarkStart w:id="77" w:name="_Toc448483305"/>
      <w:r w:rsidRPr="003C4A23">
        <w:rPr>
          <w:rFonts w:cs="Calibri"/>
        </w:rPr>
        <w:t>the prices, charges and fees to SITA as contained in the Contract are at least as favourable as those offered by the Supplier to any of its other customers that are of the same or similar standing and situation as SITA; and</w:t>
      </w:r>
      <w:bookmarkEnd w:id="77"/>
    </w:p>
    <w:p w14:paraId="3F23F2D1" w14:textId="4369DBD9" w:rsidR="00483B31" w:rsidRPr="003C4A23" w:rsidRDefault="00483B31" w:rsidP="003C4A23">
      <w:pPr>
        <w:pStyle w:val="Specification"/>
        <w:numPr>
          <w:ilvl w:val="1"/>
          <w:numId w:val="4"/>
        </w:numPr>
        <w:spacing w:line="276" w:lineRule="auto"/>
        <w:ind w:hanging="426"/>
        <w:jc w:val="both"/>
        <w:rPr>
          <w:rFonts w:cs="Calibri"/>
        </w:rPr>
      </w:pPr>
      <w:bookmarkStart w:id="78" w:name="_Toc448483306"/>
      <w:r w:rsidRPr="003C4A23">
        <w:rPr>
          <w:rFonts w:cs="Calibri"/>
        </w:rPr>
        <w:t>any misrepresentation by the Supplier amounts to a breach of Contract.</w:t>
      </w:r>
      <w:bookmarkEnd w:id="78"/>
      <w:r w:rsidRPr="003C4A23">
        <w:rPr>
          <w:rFonts w:cs="Calibri"/>
        </w:rPr>
        <w:t xml:space="preserve"> </w:t>
      </w:r>
    </w:p>
    <w:p w14:paraId="4F23F1A4" w14:textId="77777777" w:rsidR="000E4454" w:rsidRPr="003C4A23" w:rsidRDefault="000E4454" w:rsidP="003C4A23">
      <w:pPr>
        <w:pStyle w:val="Specification"/>
        <w:spacing w:line="276" w:lineRule="auto"/>
        <w:ind w:left="993"/>
        <w:jc w:val="both"/>
        <w:rPr>
          <w:rFonts w:cs="Calibri"/>
        </w:rPr>
      </w:pPr>
    </w:p>
    <w:p w14:paraId="290AEDA1" w14:textId="77777777" w:rsidR="00483B31" w:rsidRPr="003C4A23" w:rsidRDefault="00483B31" w:rsidP="003C4A23">
      <w:pPr>
        <w:pStyle w:val="Specification"/>
        <w:numPr>
          <w:ilvl w:val="0"/>
          <w:numId w:val="10"/>
        </w:numPr>
        <w:spacing w:line="276" w:lineRule="auto"/>
        <w:jc w:val="both"/>
        <w:rPr>
          <w:rFonts w:cs="Calibri"/>
          <w:b/>
        </w:rPr>
      </w:pPr>
      <w:r w:rsidRPr="003C4A23">
        <w:rPr>
          <w:rFonts w:cs="Calibri"/>
          <w:b/>
        </w:rPr>
        <w:t>INTELLECTUAL PROPERTY RIGHTS</w:t>
      </w:r>
      <w:bookmarkEnd w:id="61"/>
      <w:bookmarkEnd w:id="62"/>
      <w:bookmarkEnd w:id="63"/>
      <w:r w:rsidRPr="003C4A23">
        <w:rPr>
          <w:rFonts w:cs="Calibri"/>
          <w:b/>
        </w:rPr>
        <w:t xml:space="preserve"> </w:t>
      </w:r>
    </w:p>
    <w:p w14:paraId="234AF6B5" w14:textId="77777777" w:rsidR="00483B31" w:rsidRPr="003C4A23" w:rsidRDefault="00483B31" w:rsidP="003C4A23">
      <w:pPr>
        <w:pStyle w:val="Specification"/>
        <w:numPr>
          <w:ilvl w:val="1"/>
          <w:numId w:val="4"/>
        </w:numPr>
        <w:spacing w:line="276" w:lineRule="auto"/>
        <w:ind w:hanging="426"/>
        <w:jc w:val="both"/>
        <w:rPr>
          <w:rFonts w:cs="Calibri"/>
        </w:rPr>
      </w:pPr>
      <w:bookmarkStart w:id="79" w:name="_Toc448483312"/>
      <w:bookmarkStart w:id="80" w:name="_Ref348437513"/>
      <w:bookmarkStart w:id="81" w:name="_Toc435315902"/>
      <w:r w:rsidRPr="003C4A23">
        <w:rPr>
          <w:rFonts w:cs="Calibri"/>
        </w:rPr>
        <w:t>SITA retains all Intellectual Property Rights in and to SITA's Intellectual Property. As of the Effective Date, the Supplier is granted a non-exclusive license, for the continued duration of this Contract, to perform any lawful act including the right to use, copy, maintain, modify, enhance and create derivative works of SITA's Intellectual Property for the sole purpose of providing the Products or Services to SITA pursuant to this Contract; provided that the Supplier must not be permitted to use SITA's Intellectual Property for the benefit of any entities other than SITA without the written consent of SITA, which consent may be withheld in SITA's sole and absolute discretion. Except as otherwise requested or approved by SITA, which approval is in SITA's sole and absolute discretion, the Supplier must cease all use of SITA's Intellectual Property, at of the earliest of:</w:t>
      </w:r>
      <w:bookmarkEnd w:id="79"/>
      <w:r w:rsidRPr="003C4A23">
        <w:rPr>
          <w:rFonts w:cs="Calibri"/>
        </w:rPr>
        <w:t xml:space="preserve"> </w:t>
      </w:r>
    </w:p>
    <w:p w14:paraId="0DE74098" w14:textId="77777777" w:rsidR="00483B31" w:rsidRPr="003C4A23" w:rsidRDefault="00483B31" w:rsidP="00135180">
      <w:pPr>
        <w:pStyle w:val="Specification"/>
        <w:numPr>
          <w:ilvl w:val="2"/>
          <w:numId w:val="23"/>
        </w:numPr>
        <w:tabs>
          <w:tab w:val="clear" w:pos="1107"/>
        </w:tabs>
        <w:spacing w:line="276" w:lineRule="auto"/>
        <w:ind w:left="1560"/>
        <w:jc w:val="both"/>
        <w:rPr>
          <w:rFonts w:cs="Calibri"/>
        </w:rPr>
      </w:pPr>
      <w:bookmarkStart w:id="82" w:name="_Toc448483313"/>
      <w:r w:rsidRPr="003C4A23">
        <w:rPr>
          <w:rFonts w:cs="Calibri"/>
        </w:rPr>
        <w:t>termination or expiration date of this Contract;</w:t>
      </w:r>
      <w:bookmarkEnd w:id="82"/>
      <w:r w:rsidRPr="003C4A23">
        <w:rPr>
          <w:rFonts w:cs="Calibri"/>
        </w:rPr>
        <w:t xml:space="preserve"> </w:t>
      </w:r>
    </w:p>
    <w:p w14:paraId="7BA5BB97" w14:textId="77777777" w:rsidR="00483B31" w:rsidRPr="003C4A23" w:rsidRDefault="00483B31" w:rsidP="00135180">
      <w:pPr>
        <w:pStyle w:val="Specification"/>
        <w:numPr>
          <w:ilvl w:val="2"/>
          <w:numId w:val="23"/>
        </w:numPr>
        <w:tabs>
          <w:tab w:val="clear" w:pos="1107"/>
        </w:tabs>
        <w:spacing w:line="276" w:lineRule="auto"/>
        <w:ind w:left="1560"/>
        <w:jc w:val="both"/>
        <w:rPr>
          <w:rFonts w:cs="Calibri"/>
        </w:rPr>
      </w:pPr>
      <w:bookmarkStart w:id="83" w:name="_Toc448483314"/>
      <w:r w:rsidRPr="003C4A23">
        <w:rPr>
          <w:rFonts w:cs="Calibri"/>
        </w:rPr>
        <w:t>the date of completion of the Services; and</w:t>
      </w:r>
      <w:bookmarkEnd w:id="83"/>
      <w:r w:rsidRPr="003C4A23">
        <w:rPr>
          <w:rFonts w:cs="Calibri"/>
        </w:rPr>
        <w:t xml:space="preserve"> </w:t>
      </w:r>
    </w:p>
    <w:p w14:paraId="201A8EC9" w14:textId="77777777" w:rsidR="00483B31" w:rsidRPr="003C4A23" w:rsidRDefault="00483B31" w:rsidP="00135180">
      <w:pPr>
        <w:pStyle w:val="Specification"/>
        <w:numPr>
          <w:ilvl w:val="2"/>
          <w:numId w:val="23"/>
        </w:numPr>
        <w:tabs>
          <w:tab w:val="clear" w:pos="1107"/>
        </w:tabs>
        <w:spacing w:line="276" w:lineRule="auto"/>
        <w:ind w:left="1560"/>
        <w:jc w:val="both"/>
        <w:rPr>
          <w:rFonts w:cs="Calibri"/>
        </w:rPr>
      </w:pPr>
      <w:bookmarkStart w:id="84" w:name="_Toc448483315"/>
      <w:r w:rsidRPr="003C4A23">
        <w:rPr>
          <w:rFonts w:cs="Calibri"/>
        </w:rPr>
        <w:t>the date of rendering of the last of the Deliverables.</w:t>
      </w:r>
      <w:bookmarkEnd w:id="84"/>
      <w:r w:rsidRPr="003C4A23">
        <w:rPr>
          <w:rFonts w:cs="Calibri"/>
        </w:rPr>
        <w:t xml:space="preserve"> </w:t>
      </w:r>
    </w:p>
    <w:p w14:paraId="35E48378" w14:textId="77777777" w:rsidR="00483B31" w:rsidRPr="003C4A23" w:rsidRDefault="00483B31" w:rsidP="003C4A23">
      <w:pPr>
        <w:pStyle w:val="Specification"/>
        <w:numPr>
          <w:ilvl w:val="1"/>
          <w:numId w:val="4"/>
        </w:numPr>
        <w:spacing w:line="276" w:lineRule="auto"/>
        <w:jc w:val="both"/>
        <w:rPr>
          <w:rFonts w:cs="Calibri"/>
        </w:rPr>
      </w:pPr>
      <w:bookmarkStart w:id="85" w:name="_Toc448483316"/>
      <w:r w:rsidRPr="003C4A23">
        <w:rPr>
          <w:rFonts w:cs="Calibri"/>
        </w:rPr>
        <w:t>If so required by SITA, the Supplier must certify in writing to SITA that it has either returned all SITA Intellectual Property to SITA or destroyed or deleted all other SITA Intellectual Property in its possession or under its control.</w:t>
      </w:r>
      <w:bookmarkEnd w:id="80"/>
      <w:bookmarkEnd w:id="85"/>
    </w:p>
    <w:p w14:paraId="1A947341" w14:textId="77777777" w:rsidR="00483B31" w:rsidRPr="003C4A23" w:rsidRDefault="00483B31" w:rsidP="003C4A23">
      <w:pPr>
        <w:pStyle w:val="Specification"/>
        <w:numPr>
          <w:ilvl w:val="1"/>
          <w:numId w:val="4"/>
        </w:numPr>
        <w:spacing w:line="276" w:lineRule="auto"/>
        <w:jc w:val="both"/>
        <w:rPr>
          <w:rFonts w:cs="Calibri"/>
        </w:rPr>
      </w:pPr>
      <w:bookmarkStart w:id="86" w:name="_Toc448483317"/>
      <w:r w:rsidRPr="003C4A23">
        <w:rPr>
          <w:rFonts w:cs="Calibri"/>
        </w:rPr>
        <w:t xml:space="preserve">SITA, at all times, owns all Intellectual Property Rights in and to all Bespoke Intellectual Property. </w:t>
      </w:r>
      <w:bookmarkEnd w:id="86"/>
    </w:p>
    <w:p w14:paraId="4C16443A" w14:textId="77777777" w:rsidR="00483B31" w:rsidRPr="003C4A23" w:rsidRDefault="00483B31" w:rsidP="003C4A23">
      <w:pPr>
        <w:pStyle w:val="Specification"/>
        <w:numPr>
          <w:ilvl w:val="1"/>
          <w:numId w:val="4"/>
        </w:numPr>
        <w:spacing w:line="276" w:lineRule="auto"/>
        <w:jc w:val="both"/>
        <w:rPr>
          <w:rFonts w:cs="Calibri"/>
        </w:rPr>
      </w:pPr>
      <w:bookmarkStart w:id="87" w:name="_Toc448483320"/>
      <w:r w:rsidRPr="003C4A23">
        <w:rPr>
          <w:rFonts w:cs="Calibri"/>
        </w:rPr>
        <w:t>Save for the license granted in terms of this Contract, the Supplier retains all Intellectual Property Rights in and to the Supplier’s pre-existing Intellectual Property that is used or supplied in connection with the Products or Services.</w:t>
      </w:r>
      <w:bookmarkEnd w:id="87"/>
    </w:p>
    <w:p w14:paraId="0D444714" w14:textId="77777777" w:rsidR="00483B31" w:rsidRPr="003C4A23" w:rsidRDefault="00483B31" w:rsidP="003C4A23">
      <w:pPr>
        <w:pStyle w:val="Specification"/>
        <w:numPr>
          <w:ilvl w:val="1"/>
          <w:numId w:val="4"/>
        </w:numPr>
        <w:spacing w:line="276" w:lineRule="auto"/>
        <w:jc w:val="both"/>
        <w:rPr>
          <w:rFonts w:cs="Calibri"/>
        </w:rPr>
      </w:pPr>
      <w:r w:rsidRPr="003C4A23">
        <w:rPr>
          <w:rFonts w:cs="Calibri"/>
        </w:rPr>
        <w:t>Provide SITA with the compliant safety file.</w:t>
      </w:r>
    </w:p>
    <w:p w14:paraId="13AE0CE7" w14:textId="77777777" w:rsidR="001D0DAE" w:rsidRPr="003C4A23" w:rsidRDefault="001D0DAE" w:rsidP="003C4A23">
      <w:pPr>
        <w:numPr>
          <w:ilvl w:val="0"/>
          <w:numId w:val="4"/>
        </w:numPr>
        <w:spacing w:after="120" w:line="276" w:lineRule="auto"/>
        <w:jc w:val="both"/>
        <w:rPr>
          <w:rFonts w:cs="Calibri"/>
          <w:b/>
          <w:szCs w:val="24"/>
        </w:rPr>
      </w:pPr>
      <w:r w:rsidRPr="003C4A23">
        <w:rPr>
          <w:rFonts w:cs="Calibri"/>
          <w:b/>
          <w:szCs w:val="24"/>
        </w:rPr>
        <w:t>COUNTER CONDITIONS</w:t>
      </w:r>
    </w:p>
    <w:p w14:paraId="1731A441" w14:textId="77777777" w:rsidR="001D0DAE" w:rsidRPr="003C4A23" w:rsidRDefault="001D0DAE" w:rsidP="003C4A23">
      <w:pPr>
        <w:spacing w:after="120" w:line="276" w:lineRule="auto"/>
        <w:ind w:left="567"/>
        <w:jc w:val="both"/>
        <w:rPr>
          <w:rFonts w:cs="Calibri"/>
          <w:szCs w:val="24"/>
        </w:rPr>
      </w:pPr>
      <w:r w:rsidRPr="003C4A23">
        <w:rPr>
          <w:rFonts w:cs="Calibri"/>
          <w:szCs w:val="24"/>
        </w:rPr>
        <w:lastRenderedPageBreak/>
        <w:t>Bidders’ attention is drawn to the fact that amendments to any of the Bid Conditions or setting of counter conditions by bidders may result in the invalidation of such bids.</w:t>
      </w:r>
    </w:p>
    <w:p w14:paraId="66771D24" w14:textId="77777777" w:rsidR="001D0DAE" w:rsidRPr="003C4A23" w:rsidRDefault="001D0DAE" w:rsidP="003C4A23">
      <w:pPr>
        <w:numPr>
          <w:ilvl w:val="0"/>
          <w:numId w:val="4"/>
        </w:numPr>
        <w:spacing w:after="120" w:line="276" w:lineRule="auto"/>
        <w:jc w:val="both"/>
        <w:rPr>
          <w:rFonts w:cs="Calibri"/>
          <w:b/>
          <w:szCs w:val="24"/>
        </w:rPr>
      </w:pPr>
      <w:r w:rsidRPr="003C4A23">
        <w:rPr>
          <w:rFonts w:cs="Calibri"/>
          <w:b/>
          <w:szCs w:val="24"/>
        </w:rPr>
        <w:t>FRONTING</w:t>
      </w:r>
    </w:p>
    <w:p w14:paraId="02A5CB85" w14:textId="77777777" w:rsidR="001D0DAE" w:rsidRPr="003C4A23" w:rsidRDefault="001D0DAE" w:rsidP="00135180">
      <w:pPr>
        <w:numPr>
          <w:ilvl w:val="1"/>
          <w:numId w:val="30"/>
        </w:numPr>
        <w:tabs>
          <w:tab w:val="num" w:pos="1134"/>
          <w:tab w:val="num" w:pos="2269"/>
        </w:tabs>
        <w:spacing w:after="120" w:line="276" w:lineRule="auto"/>
        <w:ind w:hanging="426"/>
        <w:jc w:val="both"/>
        <w:rPr>
          <w:rFonts w:cs="Calibri"/>
          <w:szCs w:val="24"/>
        </w:rPr>
      </w:pPr>
      <w:r w:rsidRPr="003C4A23">
        <w:rPr>
          <w:rFonts w:cs="Calibri"/>
          <w:szCs w:val="24"/>
        </w:rPr>
        <w:t>The SITA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SITA any form of fronting.</w:t>
      </w:r>
    </w:p>
    <w:p w14:paraId="2D7D4DD6" w14:textId="77777777" w:rsidR="001D0DAE" w:rsidRPr="003C4A23" w:rsidRDefault="001D0DAE" w:rsidP="00135180">
      <w:pPr>
        <w:numPr>
          <w:ilvl w:val="1"/>
          <w:numId w:val="30"/>
        </w:numPr>
        <w:tabs>
          <w:tab w:val="num" w:pos="1134"/>
          <w:tab w:val="num" w:pos="2269"/>
        </w:tabs>
        <w:spacing w:after="120" w:line="276" w:lineRule="auto"/>
        <w:ind w:hanging="426"/>
        <w:jc w:val="both"/>
        <w:rPr>
          <w:rFonts w:cs="Calibri"/>
          <w:szCs w:val="24"/>
        </w:rPr>
      </w:pPr>
      <w:r w:rsidRPr="003C4A23">
        <w:rPr>
          <w:rFonts w:cs="Calibri"/>
          <w:szCs w:val="24"/>
        </w:rPr>
        <w:t>The SITA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not exceeding ten (10) years, in addition to any other remedies SITA may have against the bidder/contractor concerned.</w:t>
      </w:r>
    </w:p>
    <w:p w14:paraId="3B1FDE24" w14:textId="77777777" w:rsidR="001D0DAE" w:rsidRPr="003C4A23" w:rsidRDefault="001D0DAE" w:rsidP="003C4A23">
      <w:pPr>
        <w:numPr>
          <w:ilvl w:val="0"/>
          <w:numId w:val="4"/>
        </w:numPr>
        <w:spacing w:after="120" w:line="276" w:lineRule="auto"/>
        <w:jc w:val="both"/>
        <w:rPr>
          <w:rFonts w:cs="Calibri"/>
          <w:b/>
          <w:szCs w:val="24"/>
        </w:rPr>
      </w:pPr>
      <w:r w:rsidRPr="003C4A23">
        <w:rPr>
          <w:rFonts w:cs="Calibri"/>
          <w:b/>
          <w:szCs w:val="24"/>
        </w:rPr>
        <w:t>BUSINESS CONTINUITY AND DISASTER RECOVERY PLANS</w:t>
      </w:r>
    </w:p>
    <w:p w14:paraId="5099DBED" w14:textId="04D76741" w:rsidR="001D0DAE" w:rsidRPr="00B33D06" w:rsidRDefault="001D0DAE" w:rsidP="003C4A23">
      <w:pPr>
        <w:spacing w:after="120" w:line="276" w:lineRule="auto"/>
        <w:ind w:left="567"/>
        <w:jc w:val="both"/>
        <w:rPr>
          <w:rFonts w:cs="Calibri"/>
          <w:szCs w:val="24"/>
        </w:rPr>
      </w:pPr>
      <w:r w:rsidRPr="003C4A23">
        <w:rPr>
          <w:rFonts w:cs="Calibri"/>
          <w:szCs w:val="24"/>
        </w:rPr>
        <w:t xml:space="preserve">The bidder confirms that they have written business continuity and disaster recovery plans that define the roles, responsibilities and procedures necessary to ensure that the required services under this bid specification is in place and will be maintained continuously in the event of a disruption to the bidder’s operations, regardless of the cause of the </w:t>
      </w:r>
      <w:r w:rsidRPr="00B33D06">
        <w:rPr>
          <w:rFonts w:cs="Calibri"/>
          <w:szCs w:val="24"/>
        </w:rPr>
        <w:t>disruption.</w:t>
      </w:r>
    </w:p>
    <w:p w14:paraId="69091720" w14:textId="77777777" w:rsidR="0021545C" w:rsidRPr="00B33D06" w:rsidRDefault="0021545C" w:rsidP="0021545C">
      <w:pPr>
        <w:pStyle w:val="Specification"/>
        <w:numPr>
          <w:ilvl w:val="0"/>
          <w:numId w:val="4"/>
        </w:numPr>
        <w:spacing w:after="0" w:line="276" w:lineRule="auto"/>
        <w:jc w:val="both"/>
        <w:rPr>
          <w:b/>
          <w:bCs/>
          <w:sz w:val="22"/>
          <w:szCs w:val="22"/>
        </w:rPr>
      </w:pPr>
      <w:r w:rsidRPr="00B33D06">
        <w:rPr>
          <w:b/>
          <w:bCs/>
          <w:sz w:val="22"/>
          <w:szCs w:val="22"/>
        </w:rPr>
        <w:t>PREFERENCE GOAL REQUIREMENTS</w:t>
      </w:r>
    </w:p>
    <w:p w14:paraId="1CC9270E" w14:textId="77777777" w:rsidR="0021545C" w:rsidRPr="00B71A19" w:rsidRDefault="0021545C" w:rsidP="0021545C">
      <w:pPr>
        <w:pStyle w:val="ListParagraph"/>
        <w:numPr>
          <w:ilvl w:val="1"/>
          <w:numId w:val="4"/>
        </w:numPr>
        <w:spacing w:line="276" w:lineRule="auto"/>
        <w:jc w:val="both"/>
        <w:rPr>
          <w:rFonts w:cs="Calibri"/>
          <w:sz w:val="22"/>
          <w:szCs w:val="22"/>
        </w:rPr>
      </w:pPr>
      <w:r w:rsidRPr="00B71A19">
        <w:rPr>
          <w:sz w:val="22"/>
          <w:szCs w:val="22"/>
        </w:rPr>
        <w:t xml:space="preserve">The Bidder’s </w:t>
      </w:r>
      <w:r w:rsidRPr="00B71A19">
        <w:rPr>
          <w:b/>
          <w:bCs/>
          <w:sz w:val="22"/>
          <w:szCs w:val="22"/>
        </w:rPr>
        <w:t>commitment</w:t>
      </w:r>
      <w:r w:rsidRPr="00B71A19">
        <w:rPr>
          <w:sz w:val="22"/>
          <w:szCs w:val="22"/>
        </w:rPr>
        <w:t xml:space="preserve"> for the </w:t>
      </w:r>
      <w:r w:rsidRPr="00B71A19">
        <w:rPr>
          <w:b/>
          <w:bCs/>
          <w:sz w:val="22"/>
          <w:szCs w:val="22"/>
        </w:rPr>
        <w:t xml:space="preserve">Preference Goal Requirements </w:t>
      </w:r>
      <w:r w:rsidRPr="00B71A19">
        <w:rPr>
          <w:sz w:val="22"/>
          <w:szCs w:val="22"/>
        </w:rPr>
        <w:t xml:space="preserve">in this tender will be </w:t>
      </w:r>
      <w:r w:rsidRPr="00B71A19">
        <w:rPr>
          <w:b/>
          <w:bCs/>
          <w:sz w:val="22"/>
          <w:szCs w:val="22"/>
        </w:rPr>
        <w:t>legally binding</w:t>
      </w:r>
      <w:r w:rsidRPr="00B71A19">
        <w:rPr>
          <w:sz w:val="22"/>
          <w:szCs w:val="22"/>
        </w:rPr>
        <w:t xml:space="preserve"> and the Bidder needs to </w:t>
      </w:r>
      <w:r w:rsidRPr="00B71A19">
        <w:rPr>
          <w:b/>
          <w:bCs/>
          <w:sz w:val="22"/>
          <w:szCs w:val="22"/>
        </w:rPr>
        <w:t>perform against their commitment</w:t>
      </w:r>
      <w:r w:rsidRPr="00B71A19">
        <w:rPr>
          <w:sz w:val="22"/>
          <w:szCs w:val="22"/>
        </w:rPr>
        <w:t xml:space="preserve"> for the duration of the contract which will form part of the Contractual Agreement.</w:t>
      </w:r>
    </w:p>
    <w:p w14:paraId="6BEC044C" w14:textId="77777777" w:rsidR="0021545C" w:rsidRPr="00B71A19" w:rsidRDefault="0021545C" w:rsidP="0021545C">
      <w:pPr>
        <w:pStyle w:val="ListParagraph"/>
        <w:numPr>
          <w:ilvl w:val="1"/>
          <w:numId w:val="4"/>
        </w:numPr>
        <w:spacing w:line="276" w:lineRule="auto"/>
        <w:jc w:val="both"/>
        <w:rPr>
          <w:sz w:val="22"/>
          <w:szCs w:val="22"/>
        </w:rPr>
      </w:pPr>
      <w:r w:rsidRPr="00B71A19">
        <w:rPr>
          <w:sz w:val="22"/>
          <w:szCs w:val="22"/>
        </w:rPr>
        <w:t xml:space="preserve">The Bidder </w:t>
      </w:r>
      <w:r w:rsidRPr="00B71A19">
        <w:rPr>
          <w:b/>
          <w:bCs/>
          <w:sz w:val="22"/>
          <w:szCs w:val="22"/>
        </w:rPr>
        <w:t>must sustain, or improve</w:t>
      </w:r>
      <w:r w:rsidRPr="00B71A19">
        <w:rPr>
          <w:sz w:val="22"/>
          <w:szCs w:val="22"/>
        </w:rPr>
        <w:t xml:space="preserve"> the company’s </w:t>
      </w:r>
      <w:r w:rsidRPr="00B71A19">
        <w:rPr>
          <w:b/>
          <w:bCs/>
          <w:sz w:val="22"/>
          <w:szCs w:val="22"/>
        </w:rPr>
        <w:t>BBBEE Level</w:t>
      </w:r>
      <w:r w:rsidRPr="00B71A19">
        <w:rPr>
          <w:sz w:val="22"/>
          <w:szCs w:val="22"/>
        </w:rPr>
        <w:t xml:space="preserve"> for the duration of the contact which will form part of the Contractual Agreement.</w:t>
      </w:r>
    </w:p>
    <w:p w14:paraId="586DCAFF" w14:textId="77777777" w:rsidR="0021545C" w:rsidRPr="00B71A19" w:rsidRDefault="0021545C" w:rsidP="0021545C">
      <w:pPr>
        <w:pStyle w:val="ListParagraph"/>
        <w:numPr>
          <w:ilvl w:val="1"/>
          <w:numId w:val="4"/>
        </w:numPr>
        <w:spacing w:line="276" w:lineRule="auto"/>
        <w:jc w:val="both"/>
        <w:rPr>
          <w:rFonts w:cs="Calibri"/>
          <w:sz w:val="22"/>
          <w:szCs w:val="22"/>
        </w:rPr>
      </w:pPr>
      <w:r w:rsidRPr="00B71A19">
        <w:rPr>
          <w:b/>
          <w:bCs/>
          <w:sz w:val="22"/>
          <w:szCs w:val="22"/>
        </w:rPr>
        <w:t>Performance of Preference Goal Requirements will be determined annually</w:t>
      </w:r>
      <w:r w:rsidRPr="00B71A19">
        <w:rPr>
          <w:rFonts w:cs="Calibri"/>
          <w:sz w:val="22"/>
          <w:szCs w:val="22"/>
        </w:rPr>
        <w:t>. Bidders must submit their Preference status report indicating progress against the Bidder’s Preferential commitments within 30 days of the yearly anniversary of the contract.</w:t>
      </w:r>
    </w:p>
    <w:p w14:paraId="07118E5A" w14:textId="77777777" w:rsidR="0021545C" w:rsidRPr="00B71A19" w:rsidRDefault="0021545C" w:rsidP="0021545C">
      <w:pPr>
        <w:pStyle w:val="ListParagraph"/>
        <w:numPr>
          <w:ilvl w:val="1"/>
          <w:numId w:val="4"/>
        </w:numPr>
        <w:spacing w:line="276" w:lineRule="auto"/>
        <w:jc w:val="both"/>
        <w:rPr>
          <w:sz w:val="22"/>
          <w:szCs w:val="22"/>
        </w:rPr>
      </w:pPr>
      <w:r w:rsidRPr="00B71A19">
        <w:rPr>
          <w:sz w:val="22"/>
          <w:szCs w:val="22"/>
        </w:rPr>
        <w:t xml:space="preserve">Bidders need to keep auditable substantive records / evidence and upon request by </w:t>
      </w:r>
      <w:r w:rsidRPr="00B71A19">
        <w:rPr>
          <w:b/>
          <w:bCs/>
          <w:sz w:val="22"/>
          <w:szCs w:val="22"/>
        </w:rPr>
        <w:t xml:space="preserve">SITA </w:t>
      </w:r>
      <w:r w:rsidRPr="00B71A19">
        <w:rPr>
          <w:sz w:val="22"/>
          <w:szCs w:val="22"/>
        </w:rPr>
        <w:t>must be made available for audit and, or due diligence purposes.</w:t>
      </w:r>
    </w:p>
    <w:p w14:paraId="478ED3E2" w14:textId="77777777" w:rsidR="0021545C" w:rsidRPr="00B71A19" w:rsidRDefault="0021545C" w:rsidP="0021545C">
      <w:pPr>
        <w:pStyle w:val="ListParagraph"/>
        <w:numPr>
          <w:ilvl w:val="1"/>
          <w:numId w:val="4"/>
        </w:numPr>
        <w:spacing w:line="276" w:lineRule="auto"/>
        <w:jc w:val="both"/>
        <w:rPr>
          <w:sz w:val="22"/>
          <w:szCs w:val="22"/>
        </w:rPr>
      </w:pPr>
      <w:r w:rsidRPr="00B71A19">
        <w:rPr>
          <w:b/>
          <w:bCs/>
          <w:sz w:val="22"/>
          <w:szCs w:val="22"/>
        </w:rPr>
        <w:t>SITA reserves the right</w:t>
      </w:r>
      <w:r w:rsidRPr="00B71A19">
        <w:rPr>
          <w:sz w:val="22"/>
          <w:szCs w:val="22"/>
        </w:rPr>
        <w:t xml:space="preserve"> </w:t>
      </w:r>
      <w:r w:rsidRPr="00B71A19">
        <w:rPr>
          <w:b/>
          <w:bCs/>
          <w:sz w:val="22"/>
          <w:szCs w:val="22"/>
        </w:rPr>
        <w:t>to</w:t>
      </w:r>
      <w:r w:rsidRPr="00B71A19">
        <w:rPr>
          <w:sz w:val="22"/>
          <w:szCs w:val="22"/>
        </w:rPr>
        <w:t xml:space="preserve"> require from a Bidder, either before a bid is adjudicated or at any time subsequently, to substantiate any claim with regards to preferences, in any manner required by SITA.</w:t>
      </w:r>
    </w:p>
    <w:p w14:paraId="4D635FFD" w14:textId="77777777" w:rsidR="0021545C" w:rsidRPr="00B71A19" w:rsidRDefault="0021545C" w:rsidP="0021545C">
      <w:pPr>
        <w:pStyle w:val="ListParagraph"/>
        <w:numPr>
          <w:ilvl w:val="1"/>
          <w:numId w:val="4"/>
        </w:numPr>
        <w:spacing w:line="276" w:lineRule="auto"/>
        <w:jc w:val="both"/>
        <w:rPr>
          <w:sz w:val="22"/>
          <w:szCs w:val="22"/>
        </w:rPr>
      </w:pPr>
      <w:r w:rsidRPr="00B71A19">
        <w:rPr>
          <w:b/>
          <w:bCs/>
          <w:sz w:val="22"/>
          <w:szCs w:val="22"/>
        </w:rPr>
        <w:lastRenderedPageBreak/>
        <w:t>SITA reserves the right to</w:t>
      </w:r>
      <w:r w:rsidRPr="00B71A19">
        <w:rPr>
          <w:sz w:val="22"/>
          <w:szCs w:val="22"/>
        </w:rPr>
        <w:t xml:space="preserve"> verify information / evidence provided by the Bidder.</w:t>
      </w:r>
    </w:p>
    <w:p w14:paraId="78665369" w14:textId="707D8C22" w:rsidR="0021545C" w:rsidRPr="00B71A19" w:rsidRDefault="0021545C" w:rsidP="00135180">
      <w:pPr>
        <w:pStyle w:val="ListParagraph"/>
        <w:numPr>
          <w:ilvl w:val="0"/>
          <w:numId w:val="32"/>
        </w:numPr>
        <w:ind w:hanging="501"/>
        <w:rPr>
          <w:rFonts w:ascii="Times New Roman" w:hAnsi="Times New Roman"/>
          <w:sz w:val="22"/>
          <w:szCs w:val="22"/>
          <w:lang w:eastAsia="en-ZA"/>
        </w:rPr>
      </w:pPr>
      <w:r w:rsidRPr="00B71A19">
        <w:rPr>
          <w:b/>
          <w:bCs/>
          <w:sz w:val="22"/>
          <w:szCs w:val="22"/>
        </w:rPr>
        <w:t>SITA reserves the right to</w:t>
      </w:r>
      <w:r w:rsidRPr="00B71A19">
        <w:rPr>
          <w:sz w:val="22"/>
          <w:szCs w:val="22"/>
        </w:rPr>
        <w:t xml:space="preserve"> introduce a </w:t>
      </w:r>
      <w:r w:rsidRPr="00B71A19">
        <w:rPr>
          <w:b/>
          <w:bCs/>
          <w:sz w:val="22"/>
          <w:szCs w:val="22"/>
        </w:rPr>
        <w:t>penalty of 1%</w:t>
      </w:r>
      <w:r w:rsidRPr="00B71A19">
        <w:rPr>
          <w:sz w:val="22"/>
          <w:szCs w:val="22"/>
        </w:rPr>
        <w:t xml:space="preserve"> of the overall annual year spent by </w:t>
      </w:r>
      <w:r w:rsidRPr="00B71A19">
        <w:rPr>
          <w:b/>
          <w:bCs/>
          <w:sz w:val="22"/>
          <w:szCs w:val="22"/>
        </w:rPr>
        <w:t>SITA</w:t>
      </w:r>
      <w:r w:rsidRPr="00B71A19">
        <w:rPr>
          <w:sz w:val="22"/>
          <w:szCs w:val="22"/>
        </w:rPr>
        <w:t xml:space="preserve"> for the prior year if the Bidder fails to comply to </w:t>
      </w:r>
      <w:r w:rsidRPr="00B71A19">
        <w:rPr>
          <w:b/>
          <w:bCs/>
          <w:sz w:val="22"/>
          <w:szCs w:val="22"/>
        </w:rPr>
        <w:t xml:space="preserve">paragraphs (a), (b) and (c) </w:t>
      </w:r>
      <w:r w:rsidR="00874C30" w:rsidRPr="00B71A19">
        <w:rPr>
          <w:b/>
          <w:bCs/>
          <w:sz w:val="22"/>
          <w:szCs w:val="22"/>
        </w:rPr>
        <w:t>above</w:t>
      </w:r>
      <w:r w:rsidR="00874C30" w:rsidRPr="00B71A19">
        <w:rPr>
          <w:rFonts w:ascii="Times New Roman" w:hAnsi="Times New Roman"/>
          <w:sz w:val="22"/>
          <w:szCs w:val="22"/>
          <w:lang w:eastAsia="en-ZA"/>
        </w:rPr>
        <w:t>.</w:t>
      </w:r>
    </w:p>
    <w:p w14:paraId="4CA12067" w14:textId="77777777" w:rsidR="0021545C" w:rsidRPr="003C4A23" w:rsidRDefault="0021545C" w:rsidP="003C4A23">
      <w:pPr>
        <w:spacing w:after="120" w:line="276" w:lineRule="auto"/>
        <w:ind w:left="567"/>
        <w:jc w:val="both"/>
        <w:rPr>
          <w:rFonts w:cs="Calibri"/>
          <w:szCs w:val="24"/>
        </w:rPr>
      </w:pPr>
    </w:p>
    <w:p w14:paraId="6DFE2581" w14:textId="77777777" w:rsidR="00483B31" w:rsidRPr="003C4A23" w:rsidRDefault="00483B31" w:rsidP="003C4A23">
      <w:pPr>
        <w:pStyle w:val="Specification"/>
        <w:numPr>
          <w:ilvl w:val="0"/>
          <w:numId w:val="4"/>
        </w:numPr>
        <w:spacing w:line="276" w:lineRule="auto"/>
        <w:jc w:val="both"/>
        <w:rPr>
          <w:rFonts w:cs="Calibri"/>
          <w:b/>
          <w:bCs/>
        </w:rPr>
      </w:pPr>
      <w:r w:rsidRPr="003C4A23">
        <w:rPr>
          <w:rFonts w:cs="Calibri"/>
          <w:b/>
          <w:bCs/>
        </w:rPr>
        <w:t>SUPPLIER DUE DILIGENCE</w:t>
      </w:r>
    </w:p>
    <w:p w14:paraId="49F1B3DC" w14:textId="77777777" w:rsidR="00483B31" w:rsidRPr="003C4A23" w:rsidRDefault="00483B31" w:rsidP="003E7FCF">
      <w:pPr>
        <w:pStyle w:val="Specification"/>
        <w:spacing w:line="276" w:lineRule="auto"/>
        <w:ind w:left="567"/>
        <w:jc w:val="both"/>
        <w:rPr>
          <w:rFonts w:cs="Calibri"/>
        </w:rPr>
      </w:pPr>
      <w:r w:rsidRPr="003C4A23">
        <w:rPr>
          <w:rFonts w:cs="Calibri"/>
        </w:rPr>
        <w:t>SITA reserves the right to conduct supplier due diligence prior to final award or at any time during the Contract period and this may include pre-announced/ non-announced site visits. During the due diligence process the information submitted by the bidder will be verified and any misrepresentation thereof may disqualify the bid or Contract in whole or parts thereof.</w:t>
      </w:r>
    </w:p>
    <w:p w14:paraId="588DCB46" w14:textId="77777777" w:rsidR="00483B31" w:rsidRPr="003C4A23" w:rsidRDefault="00483B31" w:rsidP="003C4A23">
      <w:pPr>
        <w:pStyle w:val="Specification"/>
        <w:spacing w:line="276" w:lineRule="auto"/>
        <w:ind w:left="567"/>
        <w:jc w:val="both"/>
        <w:rPr>
          <w:rFonts w:cs="Calibri"/>
        </w:rPr>
      </w:pPr>
    </w:p>
    <w:p w14:paraId="52BC19CA" w14:textId="41268191" w:rsidR="00483B31" w:rsidRPr="003C4A23" w:rsidRDefault="00483B31" w:rsidP="003C4A23">
      <w:pPr>
        <w:pStyle w:val="Heading2"/>
        <w:spacing w:line="276" w:lineRule="auto"/>
        <w:jc w:val="both"/>
        <w:rPr>
          <w:rFonts w:cs="Calibri"/>
          <w:szCs w:val="24"/>
        </w:rPr>
      </w:pPr>
      <w:bookmarkStart w:id="88" w:name="_Toc116635438"/>
      <w:bookmarkEnd w:id="81"/>
      <w:r w:rsidRPr="003C4A23">
        <w:rPr>
          <w:rFonts w:cs="Calibri"/>
          <w:szCs w:val="24"/>
        </w:rPr>
        <w:t>DECLARATION OF COMPLIANCE</w:t>
      </w:r>
      <w:bookmarkEnd w:id="88"/>
    </w:p>
    <w:p w14:paraId="153640AA" w14:textId="77777777" w:rsidR="00483B31" w:rsidRPr="003C4A23" w:rsidRDefault="00483B31" w:rsidP="003C4A23">
      <w:pPr>
        <w:pStyle w:val="Specification"/>
        <w:spacing w:line="276" w:lineRule="auto"/>
        <w:ind w:left="1134"/>
        <w:jc w:val="both"/>
        <w:rPr>
          <w:rFonts w:cs="Calibri"/>
          <w:highlight w:val="yellow"/>
        </w:rPr>
      </w:pPr>
    </w:p>
    <w:tbl>
      <w:tblPr>
        <w:tblStyle w:val="TableGrid"/>
        <w:tblW w:w="5000" w:type="pct"/>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6624"/>
        <w:gridCol w:w="1386"/>
        <w:gridCol w:w="1629"/>
      </w:tblGrid>
      <w:tr w:rsidR="00483B31" w:rsidRPr="003C4A23" w14:paraId="0883877D" w14:textId="77777777" w:rsidTr="00483B31">
        <w:trPr>
          <w:tblHeader/>
        </w:trPr>
        <w:tc>
          <w:tcPr>
            <w:tcW w:w="3436" w:type="pct"/>
            <w:shd w:val="clear" w:color="auto" w:fill="D5DCE4" w:themeFill="text2" w:themeFillTint="33"/>
          </w:tcPr>
          <w:p w14:paraId="5D5B6AE9" w14:textId="77777777" w:rsidR="00483B31" w:rsidRPr="003C4A23" w:rsidRDefault="00483B31" w:rsidP="003C4A23">
            <w:pPr>
              <w:spacing w:line="276" w:lineRule="auto"/>
              <w:jc w:val="both"/>
              <w:rPr>
                <w:rFonts w:cs="Calibri"/>
                <w:b/>
                <w:szCs w:val="24"/>
              </w:rPr>
            </w:pPr>
          </w:p>
        </w:tc>
        <w:tc>
          <w:tcPr>
            <w:tcW w:w="719" w:type="pct"/>
            <w:shd w:val="clear" w:color="auto" w:fill="D5DCE4" w:themeFill="text2" w:themeFillTint="33"/>
          </w:tcPr>
          <w:p w14:paraId="17214C7B" w14:textId="77777777" w:rsidR="00483B31" w:rsidRPr="003C4A23" w:rsidRDefault="00483B31" w:rsidP="003C4A23">
            <w:pPr>
              <w:spacing w:line="276" w:lineRule="auto"/>
              <w:jc w:val="both"/>
              <w:rPr>
                <w:rFonts w:cs="Calibri"/>
                <w:b/>
                <w:szCs w:val="24"/>
              </w:rPr>
            </w:pPr>
            <w:r w:rsidRPr="003C4A23">
              <w:rPr>
                <w:rFonts w:cs="Calibri"/>
                <w:b/>
                <w:szCs w:val="24"/>
              </w:rPr>
              <w:t>ACCEPT ALL</w:t>
            </w:r>
          </w:p>
        </w:tc>
        <w:tc>
          <w:tcPr>
            <w:tcW w:w="845" w:type="pct"/>
            <w:shd w:val="clear" w:color="auto" w:fill="D5DCE4" w:themeFill="text2" w:themeFillTint="33"/>
          </w:tcPr>
          <w:p w14:paraId="737FCA5F" w14:textId="77777777" w:rsidR="00483B31" w:rsidRPr="003C4A23" w:rsidRDefault="00483B31" w:rsidP="003C4A23">
            <w:pPr>
              <w:spacing w:line="276" w:lineRule="auto"/>
              <w:jc w:val="both"/>
              <w:rPr>
                <w:rFonts w:cs="Calibri"/>
                <w:b/>
                <w:szCs w:val="24"/>
              </w:rPr>
            </w:pPr>
            <w:r w:rsidRPr="003C4A23">
              <w:rPr>
                <w:rFonts w:cs="Calibri"/>
                <w:b/>
                <w:szCs w:val="24"/>
              </w:rPr>
              <w:t>DO NOT ACCEPT ALL</w:t>
            </w:r>
          </w:p>
        </w:tc>
      </w:tr>
      <w:tr w:rsidR="00483B31" w:rsidRPr="003C4A23" w14:paraId="6B500568" w14:textId="77777777" w:rsidTr="00483B31">
        <w:tc>
          <w:tcPr>
            <w:tcW w:w="3436" w:type="pct"/>
          </w:tcPr>
          <w:p w14:paraId="38F18C52" w14:textId="5D326CF0" w:rsidR="00483B31" w:rsidRPr="003C4A23" w:rsidRDefault="00483B31" w:rsidP="003C4A23">
            <w:pPr>
              <w:pStyle w:val="Specification"/>
              <w:numPr>
                <w:ilvl w:val="0"/>
                <w:numId w:val="9"/>
              </w:numPr>
              <w:spacing w:line="276" w:lineRule="auto"/>
              <w:jc w:val="both"/>
              <w:rPr>
                <w:rFonts w:cs="Calibri"/>
              </w:rPr>
            </w:pPr>
            <w:r w:rsidRPr="003C4A23">
              <w:rPr>
                <w:rFonts w:cs="Calibri"/>
              </w:rPr>
              <w:t xml:space="preserve">The bidder declares to ACCEPT ALL the Special Condition of Contract as specified in section </w:t>
            </w:r>
            <w:r w:rsidR="000E4454" w:rsidRPr="003C4A23">
              <w:rPr>
                <w:rFonts w:cs="Calibri"/>
              </w:rPr>
              <w:t>7.2</w:t>
            </w:r>
            <w:r w:rsidRPr="003C4A23">
              <w:rPr>
                <w:rFonts w:cs="Calibri"/>
              </w:rPr>
              <w:t xml:space="preserve"> above by indicating with an “X” in the “ACCEPT ALL” column, OR</w:t>
            </w:r>
          </w:p>
          <w:p w14:paraId="25A0EB53" w14:textId="0E25945B" w:rsidR="00483B31" w:rsidRPr="003C4A23" w:rsidRDefault="00483B31" w:rsidP="003C4A23">
            <w:pPr>
              <w:pStyle w:val="Specification"/>
              <w:numPr>
                <w:ilvl w:val="0"/>
                <w:numId w:val="9"/>
              </w:numPr>
              <w:spacing w:line="276" w:lineRule="auto"/>
              <w:jc w:val="both"/>
              <w:rPr>
                <w:rFonts w:cs="Calibri"/>
              </w:rPr>
            </w:pPr>
            <w:r w:rsidRPr="003C4A23">
              <w:rPr>
                <w:rFonts w:cs="Calibri"/>
              </w:rPr>
              <w:t xml:space="preserve">The bidder declares to NOT ACCEPT ALL the Special Conditions of Contract as specified in section </w:t>
            </w:r>
            <w:r w:rsidR="000E4454" w:rsidRPr="003C4A23">
              <w:rPr>
                <w:rFonts w:cs="Calibri"/>
              </w:rPr>
              <w:t>7.2</w:t>
            </w:r>
            <w:r w:rsidRPr="003C4A23">
              <w:rPr>
                <w:rFonts w:cs="Calibri"/>
              </w:rPr>
              <w:t xml:space="preserve"> above by - </w:t>
            </w:r>
          </w:p>
          <w:p w14:paraId="29709836" w14:textId="77777777" w:rsidR="00483B31" w:rsidRPr="003C4A23" w:rsidRDefault="00483B31" w:rsidP="003C4A23">
            <w:pPr>
              <w:pStyle w:val="Specification"/>
              <w:numPr>
                <w:ilvl w:val="1"/>
                <w:numId w:val="9"/>
              </w:numPr>
              <w:spacing w:line="276" w:lineRule="auto"/>
              <w:jc w:val="both"/>
              <w:rPr>
                <w:rFonts w:cs="Calibri"/>
              </w:rPr>
            </w:pPr>
            <w:r w:rsidRPr="003C4A23">
              <w:rPr>
                <w:rFonts w:cs="Calibri"/>
              </w:rPr>
              <w:t>Indicating with an “X” in the “DO NOT ACCEPT ALL” column, and;</w:t>
            </w:r>
          </w:p>
          <w:p w14:paraId="5F8C06EA" w14:textId="77777777" w:rsidR="00483B31" w:rsidRPr="003C4A23" w:rsidRDefault="00483B31" w:rsidP="003C4A23">
            <w:pPr>
              <w:pStyle w:val="Specification"/>
              <w:numPr>
                <w:ilvl w:val="1"/>
                <w:numId w:val="9"/>
              </w:numPr>
              <w:spacing w:line="276" w:lineRule="auto"/>
              <w:jc w:val="both"/>
              <w:rPr>
                <w:rFonts w:cs="Calibri"/>
              </w:rPr>
            </w:pPr>
            <w:r w:rsidRPr="003C4A23">
              <w:rPr>
                <w:rFonts w:cs="Calibri"/>
              </w:rPr>
              <w:t xml:space="preserve">Provide reason and proposal for each of the conditions that is not accepted. </w:t>
            </w:r>
          </w:p>
        </w:tc>
        <w:tc>
          <w:tcPr>
            <w:tcW w:w="719" w:type="pct"/>
          </w:tcPr>
          <w:p w14:paraId="19F21ACC" w14:textId="77777777" w:rsidR="00483B31" w:rsidRPr="003C4A23" w:rsidRDefault="00483B31" w:rsidP="003C4A23">
            <w:pPr>
              <w:spacing w:line="276" w:lineRule="auto"/>
              <w:jc w:val="both"/>
              <w:rPr>
                <w:rFonts w:cs="Calibri"/>
                <w:szCs w:val="24"/>
              </w:rPr>
            </w:pPr>
          </w:p>
        </w:tc>
        <w:tc>
          <w:tcPr>
            <w:tcW w:w="845" w:type="pct"/>
          </w:tcPr>
          <w:p w14:paraId="77FACB23" w14:textId="77777777" w:rsidR="00483B31" w:rsidRPr="003C4A23" w:rsidRDefault="00483B31" w:rsidP="003C4A23">
            <w:pPr>
              <w:spacing w:line="276" w:lineRule="auto"/>
              <w:jc w:val="both"/>
              <w:rPr>
                <w:rFonts w:cs="Calibri"/>
                <w:szCs w:val="24"/>
              </w:rPr>
            </w:pPr>
          </w:p>
        </w:tc>
      </w:tr>
      <w:tr w:rsidR="00483B31" w:rsidRPr="003C4A23" w14:paraId="3A7CFDDC" w14:textId="77777777" w:rsidTr="00483B31">
        <w:tc>
          <w:tcPr>
            <w:tcW w:w="5000" w:type="pct"/>
            <w:gridSpan w:val="3"/>
          </w:tcPr>
          <w:p w14:paraId="77EC652F" w14:textId="77777777" w:rsidR="00483B31" w:rsidRPr="003C4A23" w:rsidRDefault="00483B31" w:rsidP="003C4A23">
            <w:pPr>
              <w:spacing w:line="276" w:lineRule="auto"/>
              <w:jc w:val="both"/>
              <w:rPr>
                <w:rFonts w:cs="Calibri"/>
                <w:b/>
                <w:szCs w:val="24"/>
              </w:rPr>
            </w:pPr>
            <w:r w:rsidRPr="003C4A23">
              <w:rPr>
                <w:rFonts w:cs="Calibri"/>
                <w:b/>
                <w:szCs w:val="24"/>
              </w:rPr>
              <w:t>Comments by bidder:</w:t>
            </w:r>
          </w:p>
          <w:p w14:paraId="42F2A666" w14:textId="77777777" w:rsidR="00483B31" w:rsidRPr="003C4A23" w:rsidRDefault="00483B31" w:rsidP="003C4A23">
            <w:pPr>
              <w:spacing w:line="276" w:lineRule="auto"/>
              <w:jc w:val="both"/>
              <w:rPr>
                <w:rFonts w:cs="Calibri"/>
                <w:szCs w:val="24"/>
              </w:rPr>
            </w:pPr>
            <w:r w:rsidRPr="003C4A23">
              <w:rPr>
                <w:rFonts w:cs="Calibri"/>
                <w:szCs w:val="24"/>
              </w:rPr>
              <w:t>Provide reason and proposal for each of the conditions not accepted as per the format:</w:t>
            </w:r>
          </w:p>
          <w:p w14:paraId="71E6674D" w14:textId="77777777" w:rsidR="00483B31" w:rsidRPr="003C4A23" w:rsidRDefault="00483B31" w:rsidP="003C4A23">
            <w:pPr>
              <w:spacing w:line="276" w:lineRule="auto"/>
              <w:jc w:val="both"/>
              <w:rPr>
                <w:rFonts w:cs="Calibri"/>
                <w:szCs w:val="24"/>
              </w:rPr>
            </w:pPr>
            <w:r w:rsidRPr="003C4A23">
              <w:rPr>
                <w:rFonts w:cs="Calibri"/>
                <w:szCs w:val="24"/>
              </w:rPr>
              <w:t>Condition Reference:</w:t>
            </w:r>
          </w:p>
          <w:p w14:paraId="2F15E36B" w14:textId="77777777" w:rsidR="00483B31" w:rsidRPr="003C4A23" w:rsidRDefault="00483B31" w:rsidP="003C4A23">
            <w:pPr>
              <w:spacing w:line="276" w:lineRule="auto"/>
              <w:jc w:val="both"/>
              <w:rPr>
                <w:rFonts w:cs="Calibri"/>
                <w:szCs w:val="24"/>
              </w:rPr>
            </w:pPr>
            <w:r w:rsidRPr="003C4A23">
              <w:rPr>
                <w:rFonts w:cs="Calibri"/>
                <w:szCs w:val="24"/>
              </w:rPr>
              <w:t>Reason:</w:t>
            </w:r>
          </w:p>
          <w:p w14:paraId="75C24FD1" w14:textId="77777777" w:rsidR="00483B31" w:rsidRPr="003C4A23" w:rsidRDefault="00483B31" w:rsidP="003C4A23">
            <w:pPr>
              <w:spacing w:line="276" w:lineRule="auto"/>
              <w:jc w:val="both"/>
              <w:rPr>
                <w:rFonts w:cs="Calibri"/>
                <w:b/>
                <w:szCs w:val="24"/>
              </w:rPr>
            </w:pPr>
            <w:r w:rsidRPr="003C4A23">
              <w:rPr>
                <w:rFonts w:cs="Calibri"/>
                <w:szCs w:val="24"/>
              </w:rPr>
              <w:t>Proposal:</w:t>
            </w:r>
          </w:p>
        </w:tc>
      </w:tr>
    </w:tbl>
    <w:p w14:paraId="3EBD9122" w14:textId="60404EFF" w:rsidR="00483B31" w:rsidRPr="003C4A23" w:rsidRDefault="00483B31" w:rsidP="003C4A23">
      <w:pPr>
        <w:pStyle w:val="AnnexH2"/>
        <w:spacing w:line="276" w:lineRule="auto"/>
        <w:jc w:val="both"/>
        <w:rPr>
          <w:rFonts w:cs="Calibri"/>
          <w:sz w:val="24"/>
          <w:szCs w:val="24"/>
        </w:rPr>
      </w:pPr>
      <w:bookmarkStart w:id="89" w:name="_Toc435315925"/>
      <w:bookmarkStart w:id="90" w:name="_Toc116635439"/>
      <w:r w:rsidRPr="003C4A23">
        <w:rPr>
          <w:rFonts w:cs="Calibri"/>
          <w:sz w:val="24"/>
          <w:szCs w:val="24"/>
        </w:rPr>
        <w:lastRenderedPageBreak/>
        <w:t>COSTING AND PRICING</w:t>
      </w:r>
      <w:bookmarkEnd w:id="89"/>
      <w:bookmarkEnd w:id="90"/>
      <w:r w:rsidR="00BE7F61">
        <w:rPr>
          <w:rFonts w:cs="Calibri"/>
          <w:sz w:val="24"/>
          <w:szCs w:val="24"/>
        </w:rPr>
        <w:t xml:space="preserve"> (STAGE 4)</w:t>
      </w:r>
    </w:p>
    <w:p w14:paraId="45FD2E8B" w14:textId="77777777" w:rsidR="0021545C" w:rsidRPr="00B33D06" w:rsidRDefault="0021545C" w:rsidP="0021545C">
      <w:pPr>
        <w:pStyle w:val="Heading1"/>
        <w:jc w:val="both"/>
        <w:rPr>
          <w:rFonts w:asciiTheme="minorHAnsi" w:hAnsiTheme="minorHAnsi" w:cstheme="minorHAnsi"/>
          <w:sz w:val="24"/>
          <w:szCs w:val="24"/>
        </w:rPr>
      </w:pPr>
      <w:bookmarkStart w:id="91" w:name="_Toc120012536"/>
      <w:bookmarkStart w:id="92" w:name="_Toc435315929"/>
      <w:bookmarkStart w:id="93" w:name="_Ref455341462"/>
      <w:bookmarkStart w:id="94" w:name="_Toc116635442"/>
      <w:r w:rsidRPr="00B33D06">
        <w:rPr>
          <w:rFonts w:asciiTheme="minorHAnsi" w:hAnsiTheme="minorHAnsi" w:cstheme="minorHAnsi"/>
          <w:bCs w:val="0"/>
          <w:sz w:val="24"/>
          <w:szCs w:val="24"/>
        </w:rPr>
        <w:t>COSTING AND PR</w:t>
      </w:r>
      <w:bookmarkEnd w:id="91"/>
      <w:r w:rsidRPr="00B33D06">
        <w:rPr>
          <w:rFonts w:asciiTheme="minorHAnsi" w:hAnsiTheme="minorHAnsi" w:cstheme="minorHAnsi"/>
          <w:bCs w:val="0"/>
          <w:sz w:val="24"/>
          <w:szCs w:val="24"/>
        </w:rPr>
        <w:t>EFERENCE</w:t>
      </w:r>
    </w:p>
    <w:p w14:paraId="1CEF5D5F" w14:textId="77777777" w:rsidR="0021545C" w:rsidRPr="00B33D06" w:rsidRDefault="0021545C" w:rsidP="0021545C">
      <w:pPr>
        <w:pStyle w:val="Heading2"/>
        <w:jc w:val="both"/>
        <w:rPr>
          <w:rFonts w:asciiTheme="minorHAnsi" w:hAnsiTheme="minorHAnsi" w:cstheme="minorHAnsi"/>
          <w:bCs w:val="0"/>
          <w:szCs w:val="24"/>
        </w:rPr>
      </w:pPr>
      <w:bookmarkStart w:id="95" w:name="_Toc120012537"/>
      <w:r w:rsidRPr="00B33D06">
        <w:rPr>
          <w:rFonts w:asciiTheme="minorHAnsi" w:hAnsiTheme="minorHAnsi" w:cstheme="minorHAnsi"/>
          <w:bCs w:val="0"/>
          <w:szCs w:val="24"/>
        </w:rPr>
        <w:t>COSTING AND PREFERENCE EVALUATION</w:t>
      </w:r>
      <w:bookmarkEnd w:id="95"/>
    </w:p>
    <w:p w14:paraId="25DDB4F1" w14:textId="77777777" w:rsidR="0021545C" w:rsidRDefault="0021545C" w:rsidP="00135180">
      <w:pPr>
        <w:numPr>
          <w:ilvl w:val="0"/>
          <w:numId w:val="33"/>
        </w:numPr>
        <w:spacing w:after="120" w:line="276" w:lineRule="auto"/>
        <w:jc w:val="both"/>
        <w:rPr>
          <w:rFonts w:cs="Calibri"/>
          <w:szCs w:val="24"/>
        </w:rPr>
      </w:pPr>
      <w:r>
        <w:rPr>
          <w:rFonts w:cs="Calibri"/>
          <w:szCs w:val="24"/>
          <w:lang w:val="en-GB"/>
        </w:rPr>
        <w:t>In terms of the SITA Preferential Procurement Policy (PPP), the following preference point system is applicable to all Bids:</w:t>
      </w:r>
    </w:p>
    <w:p w14:paraId="45735A91" w14:textId="77777777" w:rsidR="0021545C" w:rsidRDefault="0021545C" w:rsidP="00135180">
      <w:pPr>
        <w:numPr>
          <w:ilvl w:val="1"/>
          <w:numId w:val="34"/>
        </w:numPr>
        <w:tabs>
          <w:tab w:val="num" w:pos="1197"/>
        </w:tabs>
        <w:spacing w:after="120" w:line="276" w:lineRule="auto"/>
        <w:ind w:left="1134"/>
        <w:jc w:val="both"/>
        <w:rPr>
          <w:rFonts w:asciiTheme="minorHAnsi" w:hAnsiTheme="minorHAnsi" w:cstheme="minorHAnsi"/>
          <w:szCs w:val="24"/>
        </w:rPr>
      </w:pPr>
      <w:r>
        <w:rPr>
          <w:rFonts w:asciiTheme="minorHAnsi" w:hAnsiTheme="minorHAnsi" w:cstheme="minorHAnsi"/>
          <w:szCs w:val="24"/>
        </w:rPr>
        <w:t xml:space="preserve">the 80/20 system (80 Price, 20 B-BBEE) for requirements with a Rand value of up to R50 000 000 (all applicable taxes included); or </w:t>
      </w:r>
    </w:p>
    <w:p w14:paraId="75663E6B" w14:textId="77777777" w:rsidR="0021545C" w:rsidRDefault="0021545C" w:rsidP="00135180">
      <w:pPr>
        <w:numPr>
          <w:ilvl w:val="1"/>
          <w:numId w:val="34"/>
        </w:numPr>
        <w:tabs>
          <w:tab w:val="num" w:pos="1197"/>
        </w:tabs>
        <w:spacing w:after="120" w:line="276" w:lineRule="auto"/>
        <w:ind w:left="1134"/>
        <w:jc w:val="both"/>
        <w:rPr>
          <w:rFonts w:asciiTheme="minorHAnsi" w:hAnsiTheme="minorHAnsi" w:cstheme="minorHAnsi"/>
          <w:szCs w:val="24"/>
        </w:rPr>
      </w:pPr>
      <w:r>
        <w:rPr>
          <w:rFonts w:asciiTheme="minorHAnsi" w:hAnsiTheme="minorHAnsi" w:cstheme="minorHAnsi"/>
          <w:szCs w:val="24"/>
        </w:rPr>
        <w:t>the 90/10 system (90 Price and 10 B-BBEE) for requirements with a Rand value above R50 000 000 (all applicable taxes included).</w:t>
      </w:r>
    </w:p>
    <w:p w14:paraId="6E759597" w14:textId="77777777" w:rsidR="0021545C" w:rsidRDefault="0021545C" w:rsidP="00135180">
      <w:pPr>
        <w:numPr>
          <w:ilvl w:val="0"/>
          <w:numId w:val="33"/>
        </w:numPr>
        <w:spacing w:after="120" w:line="276" w:lineRule="auto"/>
        <w:jc w:val="both"/>
        <w:rPr>
          <w:rFonts w:cs="Calibri"/>
          <w:szCs w:val="24"/>
          <w:lang w:val="en-GB"/>
        </w:rPr>
      </w:pPr>
      <w:r>
        <w:rPr>
          <w:rFonts w:cs="Calibri"/>
          <w:szCs w:val="24"/>
          <w:lang w:val="en-GB"/>
        </w:rPr>
        <w:t xml:space="preserve">The Applicable Preference Point system for this tender is the </w:t>
      </w:r>
      <w:r>
        <w:rPr>
          <w:rFonts w:cs="Calibri"/>
          <w:b/>
          <w:bCs/>
          <w:color w:val="FF0000"/>
          <w:szCs w:val="24"/>
          <w:lang w:val="en-GB"/>
        </w:rPr>
        <w:t>80/20</w:t>
      </w:r>
      <w:r>
        <w:rPr>
          <w:rFonts w:cs="Calibri"/>
          <w:color w:val="FF0000"/>
          <w:szCs w:val="24"/>
          <w:lang w:val="en-GB"/>
        </w:rPr>
        <w:t xml:space="preserve"> </w:t>
      </w:r>
      <w:r>
        <w:rPr>
          <w:rFonts w:cs="Calibri"/>
          <w:szCs w:val="24"/>
          <w:lang w:val="en-GB"/>
        </w:rPr>
        <w:t xml:space="preserve">preference point system. </w:t>
      </w:r>
    </w:p>
    <w:p w14:paraId="2FF8B279" w14:textId="77777777" w:rsidR="0021545C" w:rsidRDefault="0021545C" w:rsidP="00135180">
      <w:pPr>
        <w:numPr>
          <w:ilvl w:val="0"/>
          <w:numId w:val="33"/>
        </w:numPr>
        <w:spacing w:after="120" w:line="276" w:lineRule="auto"/>
        <w:jc w:val="both"/>
        <w:rPr>
          <w:rFonts w:cs="Calibri"/>
          <w:szCs w:val="24"/>
          <w:lang w:val="en-GB"/>
        </w:rPr>
      </w:pPr>
      <w:r>
        <w:rPr>
          <w:rFonts w:cs="Calibri"/>
          <w:szCs w:val="24"/>
          <w:lang w:val="en-GB"/>
        </w:rPr>
        <w:t xml:space="preserve">Points for this tender shall be awarded for: </w:t>
      </w:r>
    </w:p>
    <w:p w14:paraId="72E3A618" w14:textId="77777777" w:rsidR="0021545C" w:rsidRDefault="0021545C" w:rsidP="00135180">
      <w:pPr>
        <w:numPr>
          <w:ilvl w:val="1"/>
          <w:numId w:val="35"/>
        </w:numPr>
        <w:tabs>
          <w:tab w:val="num" w:pos="1134"/>
          <w:tab w:val="num" w:pos="1197"/>
        </w:tabs>
        <w:spacing w:after="120" w:line="276" w:lineRule="auto"/>
        <w:jc w:val="both"/>
        <w:rPr>
          <w:rFonts w:asciiTheme="minorHAnsi" w:hAnsiTheme="minorHAnsi" w:cstheme="minorHAnsi"/>
          <w:szCs w:val="24"/>
        </w:rPr>
      </w:pPr>
      <w:r>
        <w:rPr>
          <w:rFonts w:asciiTheme="minorHAnsi" w:hAnsiTheme="minorHAnsi" w:cstheme="minorHAnsi"/>
          <w:szCs w:val="24"/>
        </w:rPr>
        <w:t>Price; and</w:t>
      </w:r>
    </w:p>
    <w:p w14:paraId="2267D444" w14:textId="77777777" w:rsidR="0021545C" w:rsidRDefault="0021545C" w:rsidP="00135180">
      <w:pPr>
        <w:numPr>
          <w:ilvl w:val="1"/>
          <w:numId w:val="35"/>
        </w:numPr>
        <w:tabs>
          <w:tab w:val="num" w:pos="1134"/>
          <w:tab w:val="num" w:pos="1197"/>
        </w:tabs>
        <w:spacing w:after="120" w:line="276" w:lineRule="auto"/>
        <w:ind w:left="1134"/>
        <w:jc w:val="both"/>
        <w:rPr>
          <w:rFonts w:asciiTheme="minorHAnsi" w:hAnsiTheme="minorHAnsi" w:cstheme="minorHAnsi"/>
          <w:szCs w:val="24"/>
        </w:rPr>
      </w:pPr>
      <w:r>
        <w:rPr>
          <w:rFonts w:asciiTheme="minorHAnsi" w:hAnsiTheme="minorHAnsi" w:cstheme="minorHAnsi"/>
          <w:szCs w:val="24"/>
        </w:rPr>
        <w:t>Preference points for specific goals.</w:t>
      </w:r>
    </w:p>
    <w:p w14:paraId="0446FDC3" w14:textId="77777777" w:rsidR="0021545C" w:rsidRDefault="0021545C" w:rsidP="00135180">
      <w:pPr>
        <w:numPr>
          <w:ilvl w:val="0"/>
          <w:numId w:val="33"/>
        </w:numPr>
        <w:spacing w:after="120" w:line="276" w:lineRule="auto"/>
        <w:jc w:val="both"/>
        <w:rPr>
          <w:rFonts w:cs="Calibri"/>
          <w:szCs w:val="24"/>
          <w:lang w:val="en-GB"/>
        </w:rPr>
      </w:pPr>
      <w:r>
        <w:rPr>
          <w:rFonts w:cs="Calibri"/>
          <w:szCs w:val="24"/>
          <w:lang w:val="en-GB"/>
        </w:rPr>
        <w:t>The maximum points for this tender will be allocated as follows, subject to par.2.</w:t>
      </w:r>
    </w:p>
    <w:p w14:paraId="3281D923" w14:textId="77777777" w:rsidR="0021545C" w:rsidRDefault="0021545C" w:rsidP="0021545C">
      <w:pPr>
        <w:keepNext/>
        <w:spacing w:before="120" w:after="120"/>
        <w:rPr>
          <w:b/>
          <w:noProof/>
          <w:szCs w:val="24"/>
        </w:rPr>
      </w:pPr>
      <w:r>
        <w:rPr>
          <w:b/>
          <w:noProof/>
          <w:szCs w:val="24"/>
        </w:rPr>
        <w:tab/>
      </w:r>
      <w:r>
        <w:rPr>
          <w:b/>
          <w:noProof/>
          <w:szCs w:val="24"/>
        </w:rPr>
        <w:tab/>
      </w:r>
      <w:r>
        <w:rPr>
          <w:b/>
          <w:noProof/>
          <w:szCs w:val="24"/>
        </w:rPr>
        <w:tab/>
      </w:r>
      <w:r>
        <w:rPr>
          <w:b/>
          <w:noProof/>
          <w:szCs w:val="24"/>
        </w:rPr>
        <w:tab/>
      </w:r>
      <w:r>
        <w:rPr>
          <w:b/>
          <w:noProof/>
          <w:szCs w:val="24"/>
        </w:rPr>
        <w:tab/>
      </w:r>
      <w:r>
        <w:rPr>
          <w:b/>
          <w:noProof/>
          <w:szCs w:val="24"/>
        </w:rPr>
        <w:tab/>
        <w:t>Table: Points allocation</w:t>
      </w:r>
    </w:p>
    <w:tbl>
      <w:tblPr>
        <w:tblStyle w:val="TableGrid6"/>
        <w:tblW w:w="0" w:type="auto"/>
        <w:tblInd w:w="562"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6521"/>
        <w:gridCol w:w="1843"/>
      </w:tblGrid>
      <w:tr w:rsidR="0021545C" w:rsidRPr="004D28B4" w14:paraId="0754A887" w14:textId="77777777" w:rsidTr="0021545C">
        <w:tc>
          <w:tcPr>
            <w:tcW w:w="652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solid" w:color="DBE5F1" w:fill="DEEAF6" w:themeFill="accent1" w:themeFillTint="33"/>
            <w:hideMark/>
          </w:tcPr>
          <w:p w14:paraId="3A73EF81" w14:textId="77777777" w:rsidR="0021545C" w:rsidRPr="004D28B4" w:rsidRDefault="0021545C" w:rsidP="0021545C">
            <w:pPr>
              <w:autoSpaceDE w:val="0"/>
              <w:autoSpaceDN w:val="0"/>
              <w:adjustRightInd w:val="0"/>
              <w:rPr>
                <w:rFonts w:asciiTheme="minorHAnsi" w:hAnsiTheme="minorHAnsi" w:cstheme="minorHAnsi"/>
                <w:b/>
                <w:bCs/>
                <w:color w:val="002060"/>
                <w:szCs w:val="24"/>
              </w:rPr>
            </w:pPr>
            <w:r w:rsidRPr="004D28B4">
              <w:rPr>
                <w:rFonts w:asciiTheme="minorHAnsi" w:hAnsiTheme="minorHAnsi" w:cstheme="minorHAnsi"/>
                <w:b/>
                <w:bCs/>
                <w:color w:val="002060"/>
                <w:szCs w:val="24"/>
              </w:rPr>
              <w:t>Description</w:t>
            </w:r>
          </w:p>
        </w:tc>
        <w:tc>
          <w:tcPr>
            <w:tcW w:w="184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solid" w:color="DBE5F1" w:fill="DEEAF6" w:themeFill="accent1" w:themeFillTint="33"/>
            <w:hideMark/>
          </w:tcPr>
          <w:p w14:paraId="0CB7EEE6" w14:textId="77777777" w:rsidR="0021545C" w:rsidRPr="004D28B4" w:rsidRDefault="0021545C" w:rsidP="0021545C">
            <w:pPr>
              <w:autoSpaceDE w:val="0"/>
              <w:autoSpaceDN w:val="0"/>
              <w:adjustRightInd w:val="0"/>
              <w:rPr>
                <w:rFonts w:asciiTheme="minorHAnsi" w:hAnsiTheme="minorHAnsi" w:cstheme="minorHAnsi"/>
                <w:b/>
                <w:bCs/>
                <w:color w:val="002060"/>
                <w:szCs w:val="24"/>
              </w:rPr>
            </w:pPr>
            <w:r w:rsidRPr="004D28B4">
              <w:rPr>
                <w:rFonts w:asciiTheme="minorHAnsi" w:hAnsiTheme="minorHAnsi" w:cstheme="minorHAnsi"/>
                <w:b/>
                <w:bCs/>
                <w:color w:val="002060"/>
                <w:szCs w:val="24"/>
              </w:rPr>
              <w:t>Points</w:t>
            </w:r>
          </w:p>
        </w:tc>
      </w:tr>
      <w:tr w:rsidR="0021545C" w:rsidRPr="004D28B4" w14:paraId="7C09F508" w14:textId="77777777" w:rsidTr="0021545C">
        <w:tc>
          <w:tcPr>
            <w:tcW w:w="652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5D1F4A5" w14:textId="77777777" w:rsidR="0021545C" w:rsidRPr="00885EC8" w:rsidRDefault="0021545C" w:rsidP="0021545C">
            <w:pPr>
              <w:autoSpaceDE w:val="0"/>
              <w:autoSpaceDN w:val="0"/>
              <w:adjustRightInd w:val="0"/>
              <w:rPr>
                <w:rFonts w:asciiTheme="minorHAnsi" w:hAnsiTheme="minorHAnsi" w:cstheme="minorHAnsi"/>
                <w:color w:val="000000"/>
                <w:szCs w:val="24"/>
              </w:rPr>
            </w:pPr>
            <w:r w:rsidRPr="00885EC8">
              <w:rPr>
                <w:rFonts w:asciiTheme="minorHAnsi" w:hAnsiTheme="minorHAnsi" w:cstheme="minorHAnsi"/>
                <w:color w:val="000000"/>
                <w:szCs w:val="24"/>
              </w:rPr>
              <w:t>Price</w:t>
            </w:r>
          </w:p>
        </w:tc>
        <w:tc>
          <w:tcPr>
            <w:tcW w:w="184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2A34138" w14:textId="77777777" w:rsidR="0021545C" w:rsidRPr="00885EC8" w:rsidRDefault="0021545C" w:rsidP="0021545C">
            <w:pPr>
              <w:autoSpaceDE w:val="0"/>
              <w:autoSpaceDN w:val="0"/>
              <w:adjustRightInd w:val="0"/>
              <w:jc w:val="center"/>
              <w:rPr>
                <w:rFonts w:asciiTheme="minorHAnsi" w:hAnsiTheme="minorHAnsi" w:cstheme="minorHAnsi"/>
                <w:b/>
                <w:bCs/>
                <w:color w:val="FF0000"/>
                <w:szCs w:val="24"/>
              </w:rPr>
            </w:pPr>
            <w:r w:rsidRPr="00885EC8">
              <w:rPr>
                <w:rFonts w:asciiTheme="minorHAnsi" w:hAnsiTheme="minorHAnsi" w:cstheme="minorHAnsi"/>
                <w:b/>
                <w:bCs/>
                <w:color w:val="FF0000"/>
                <w:szCs w:val="24"/>
              </w:rPr>
              <w:t>80</w:t>
            </w:r>
          </w:p>
        </w:tc>
      </w:tr>
      <w:tr w:rsidR="0021545C" w:rsidRPr="004D28B4" w14:paraId="43333158" w14:textId="77777777" w:rsidTr="0021545C">
        <w:tc>
          <w:tcPr>
            <w:tcW w:w="652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50A1F21" w14:textId="77777777" w:rsidR="0021545C" w:rsidRPr="00885EC8" w:rsidRDefault="0021545C" w:rsidP="0021545C">
            <w:pPr>
              <w:autoSpaceDE w:val="0"/>
              <w:autoSpaceDN w:val="0"/>
              <w:adjustRightInd w:val="0"/>
              <w:rPr>
                <w:rFonts w:asciiTheme="minorHAnsi" w:hAnsiTheme="minorHAnsi" w:cstheme="minorHAnsi"/>
                <w:color w:val="000000"/>
                <w:szCs w:val="24"/>
              </w:rPr>
            </w:pPr>
            <w:r w:rsidRPr="00885EC8">
              <w:rPr>
                <w:rFonts w:asciiTheme="minorHAnsi" w:hAnsiTheme="minorHAnsi" w:cstheme="minorHAnsi"/>
                <w:color w:val="000000"/>
                <w:szCs w:val="24"/>
              </w:rPr>
              <w:t>Preference points for specific goals</w:t>
            </w:r>
          </w:p>
        </w:tc>
        <w:tc>
          <w:tcPr>
            <w:tcW w:w="184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0590C22" w14:textId="77777777" w:rsidR="0021545C" w:rsidRPr="00885EC8" w:rsidRDefault="0021545C" w:rsidP="0021545C">
            <w:pPr>
              <w:autoSpaceDE w:val="0"/>
              <w:autoSpaceDN w:val="0"/>
              <w:adjustRightInd w:val="0"/>
              <w:jc w:val="center"/>
              <w:rPr>
                <w:rFonts w:asciiTheme="minorHAnsi" w:hAnsiTheme="minorHAnsi" w:cstheme="minorHAnsi"/>
                <w:b/>
                <w:bCs/>
                <w:color w:val="FF0000"/>
                <w:szCs w:val="24"/>
              </w:rPr>
            </w:pPr>
            <w:r w:rsidRPr="00885EC8">
              <w:rPr>
                <w:rFonts w:asciiTheme="minorHAnsi" w:hAnsiTheme="minorHAnsi" w:cstheme="minorHAnsi"/>
                <w:b/>
                <w:bCs/>
                <w:color w:val="FF0000"/>
                <w:szCs w:val="24"/>
              </w:rPr>
              <w:t>20</w:t>
            </w:r>
          </w:p>
        </w:tc>
      </w:tr>
      <w:tr w:rsidR="0021545C" w:rsidRPr="004D28B4" w14:paraId="03E26C7F" w14:textId="77777777" w:rsidTr="0021545C">
        <w:tc>
          <w:tcPr>
            <w:tcW w:w="652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DF8D144" w14:textId="77777777" w:rsidR="0021545C" w:rsidRPr="00885EC8" w:rsidRDefault="0021545C" w:rsidP="0021545C">
            <w:pPr>
              <w:autoSpaceDE w:val="0"/>
              <w:autoSpaceDN w:val="0"/>
              <w:adjustRightInd w:val="0"/>
              <w:rPr>
                <w:rFonts w:asciiTheme="minorHAnsi" w:hAnsiTheme="minorHAnsi" w:cstheme="minorHAnsi"/>
                <w:color w:val="000000"/>
                <w:szCs w:val="24"/>
              </w:rPr>
            </w:pPr>
            <w:r w:rsidRPr="00885EC8">
              <w:rPr>
                <w:rFonts w:asciiTheme="minorHAnsi" w:hAnsiTheme="minorHAnsi" w:cstheme="minorHAnsi"/>
                <w:color w:val="000000"/>
                <w:szCs w:val="24"/>
              </w:rPr>
              <w:t>Total points for Price and preference points for specific goals</w:t>
            </w:r>
          </w:p>
        </w:tc>
        <w:tc>
          <w:tcPr>
            <w:tcW w:w="184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D80DE70" w14:textId="77777777" w:rsidR="0021545C" w:rsidRPr="00885EC8" w:rsidRDefault="0021545C" w:rsidP="0021545C">
            <w:pPr>
              <w:autoSpaceDE w:val="0"/>
              <w:autoSpaceDN w:val="0"/>
              <w:adjustRightInd w:val="0"/>
              <w:jc w:val="center"/>
              <w:rPr>
                <w:rFonts w:asciiTheme="minorHAnsi" w:hAnsiTheme="minorHAnsi" w:cstheme="minorHAnsi"/>
                <w:color w:val="000000"/>
                <w:szCs w:val="24"/>
              </w:rPr>
            </w:pPr>
            <w:r w:rsidRPr="00885EC8">
              <w:rPr>
                <w:rFonts w:asciiTheme="minorHAnsi" w:hAnsiTheme="minorHAnsi" w:cstheme="minorHAnsi"/>
                <w:color w:val="000000"/>
                <w:szCs w:val="24"/>
              </w:rPr>
              <w:t>100</w:t>
            </w:r>
          </w:p>
        </w:tc>
      </w:tr>
    </w:tbl>
    <w:p w14:paraId="2068F6B7" w14:textId="77777777" w:rsidR="0021545C" w:rsidRPr="00BD1F23" w:rsidRDefault="0021545C" w:rsidP="0021545C">
      <w:pPr>
        <w:spacing w:after="200" w:line="276" w:lineRule="auto"/>
        <w:jc w:val="both"/>
        <w:rPr>
          <w:rFonts w:asciiTheme="minorHAnsi" w:hAnsiTheme="minorHAnsi" w:cstheme="minorHAnsi"/>
          <w:b/>
          <w:sz w:val="22"/>
          <w:szCs w:val="22"/>
        </w:rPr>
      </w:pPr>
    </w:p>
    <w:p w14:paraId="6B999FBA" w14:textId="525EF03B" w:rsidR="00483B31" w:rsidRPr="003C4A23" w:rsidRDefault="00483B31" w:rsidP="0021545C">
      <w:pPr>
        <w:pStyle w:val="Heading2"/>
        <w:tabs>
          <w:tab w:val="clear" w:pos="502"/>
          <w:tab w:val="num" w:pos="567"/>
        </w:tabs>
        <w:spacing w:line="276" w:lineRule="auto"/>
        <w:jc w:val="both"/>
        <w:rPr>
          <w:rFonts w:cs="Calibri"/>
          <w:szCs w:val="24"/>
        </w:rPr>
      </w:pPr>
      <w:r w:rsidRPr="003C4A23">
        <w:rPr>
          <w:rFonts w:cs="Calibri"/>
          <w:szCs w:val="24"/>
        </w:rPr>
        <w:t>COSTING AND PR</w:t>
      </w:r>
      <w:r w:rsidR="0021545C">
        <w:rPr>
          <w:rFonts w:cs="Calibri"/>
          <w:szCs w:val="24"/>
        </w:rPr>
        <w:t>EFERENCE</w:t>
      </w:r>
      <w:r w:rsidRPr="003C4A23">
        <w:rPr>
          <w:rFonts w:cs="Calibri"/>
          <w:szCs w:val="24"/>
        </w:rPr>
        <w:t xml:space="preserve"> CONDITIONS</w:t>
      </w:r>
      <w:bookmarkEnd w:id="92"/>
      <w:bookmarkEnd w:id="93"/>
      <w:bookmarkEnd w:id="94"/>
    </w:p>
    <w:p w14:paraId="5FF4C104" w14:textId="0275644B" w:rsidR="000E4454" w:rsidRPr="003C4A23" w:rsidRDefault="00483B31" w:rsidP="00135180">
      <w:pPr>
        <w:pStyle w:val="Specification"/>
        <w:numPr>
          <w:ilvl w:val="0"/>
          <w:numId w:val="26"/>
        </w:numPr>
        <w:spacing w:line="276" w:lineRule="auto"/>
        <w:jc w:val="both"/>
        <w:rPr>
          <w:rFonts w:cs="Calibri"/>
        </w:rPr>
      </w:pPr>
      <w:r w:rsidRPr="003C4A23">
        <w:rPr>
          <w:rFonts w:cs="Calibri"/>
          <w:b/>
        </w:rPr>
        <w:t>SOUTH AFRICAN PRICING</w:t>
      </w:r>
    </w:p>
    <w:p w14:paraId="7F918A6B" w14:textId="6F1DA94C" w:rsidR="00483B31" w:rsidRPr="003C4A23" w:rsidRDefault="00483B31" w:rsidP="003C4A23">
      <w:pPr>
        <w:pStyle w:val="Specification"/>
        <w:spacing w:line="276" w:lineRule="auto"/>
        <w:ind w:left="567"/>
        <w:jc w:val="both"/>
        <w:rPr>
          <w:rFonts w:cs="Calibri"/>
        </w:rPr>
      </w:pPr>
      <w:r w:rsidRPr="003C4A23">
        <w:rPr>
          <w:rFonts w:cs="Calibri"/>
        </w:rPr>
        <w:t>The total price must be VAT inclusive and be quoted in South African Rand (ZAR).</w:t>
      </w:r>
      <w:r w:rsidRPr="003C4A23">
        <w:rPr>
          <w:rFonts w:cs="Calibri"/>
        </w:rPr>
        <w:tab/>
      </w:r>
    </w:p>
    <w:p w14:paraId="0D7821C9" w14:textId="77777777" w:rsidR="00483B31" w:rsidRPr="003C4A23" w:rsidRDefault="00483B31" w:rsidP="00135180">
      <w:pPr>
        <w:pStyle w:val="Specification"/>
        <w:numPr>
          <w:ilvl w:val="0"/>
          <w:numId w:val="26"/>
        </w:numPr>
        <w:spacing w:line="276" w:lineRule="auto"/>
        <w:jc w:val="both"/>
        <w:rPr>
          <w:rFonts w:cs="Calibri"/>
          <w:b/>
        </w:rPr>
      </w:pPr>
      <w:r w:rsidRPr="003C4A23">
        <w:rPr>
          <w:rFonts w:cs="Calibri"/>
          <w:b/>
        </w:rPr>
        <w:t>TOTAL PRICE</w:t>
      </w:r>
    </w:p>
    <w:p w14:paraId="248399B9" w14:textId="77777777" w:rsidR="0021545C" w:rsidRDefault="0021545C" w:rsidP="00135180">
      <w:pPr>
        <w:pStyle w:val="ListParagraph"/>
        <w:numPr>
          <w:ilvl w:val="1"/>
          <w:numId w:val="36"/>
        </w:numPr>
        <w:spacing w:line="276" w:lineRule="auto"/>
        <w:ind w:left="567" w:hanging="567"/>
        <w:jc w:val="both"/>
        <w:rPr>
          <w:rFonts w:asciiTheme="minorHAnsi" w:hAnsiTheme="minorHAnsi" w:cstheme="minorHAnsi"/>
        </w:rPr>
      </w:pPr>
      <w:bookmarkStart w:id="96" w:name="_Toc435315930"/>
      <w:bookmarkStart w:id="97" w:name="_Ref455338328"/>
      <w:bookmarkStart w:id="98" w:name="_Ref455597629"/>
      <w:bookmarkStart w:id="99" w:name="_Toc116635444"/>
      <w:r>
        <w:rPr>
          <w:rFonts w:asciiTheme="minorHAnsi" w:hAnsiTheme="minorHAnsi" w:cstheme="minorHAnsi"/>
        </w:rPr>
        <w:t>Bidder will be bound by the following general costing and pricing conditions and SITA reserves the right to negotiate the conditions or automatically disqualify the bidder for not accepting these conditions:</w:t>
      </w:r>
    </w:p>
    <w:p w14:paraId="67AD0DE5" w14:textId="77777777" w:rsidR="0021545C" w:rsidRDefault="0021545C" w:rsidP="00135180">
      <w:pPr>
        <w:pStyle w:val="Specification"/>
        <w:numPr>
          <w:ilvl w:val="1"/>
          <w:numId w:val="37"/>
        </w:numPr>
        <w:spacing w:after="0" w:line="276" w:lineRule="auto"/>
        <w:jc w:val="both"/>
        <w:rPr>
          <w:rFonts w:asciiTheme="minorHAnsi" w:hAnsiTheme="minorHAnsi" w:cstheme="minorHAnsi"/>
        </w:rPr>
      </w:pPr>
      <w:r>
        <w:rPr>
          <w:rFonts w:asciiTheme="minorHAnsi" w:hAnsiTheme="minorHAnsi" w:cstheme="minorHAnsi"/>
        </w:rPr>
        <w:t>All quoted prices are the total price for the entire scope of required services and deliverables to be provided by the bidder.</w:t>
      </w:r>
    </w:p>
    <w:p w14:paraId="74FAF32A" w14:textId="77777777" w:rsidR="0021545C" w:rsidRDefault="0021545C" w:rsidP="00135180">
      <w:pPr>
        <w:pStyle w:val="Specification"/>
        <w:numPr>
          <w:ilvl w:val="1"/>
          <w:numId w:val="37"/>
        </w:numPr>
        <w:tabs>
          <w:tab w:val="clear" w:pos="993"/>
          <w:tab w:val="num" w:pos="1134"/>
        </w:tabs>
        <w:spacing w:after="0" w:line="276" w:lineRule="auto"/>
        <w:ind w:left="1134"/>
        <w:jc w:val="both"/>
        <w:rPr>
          <w:rFonts w:asciiTheme="minorHAnsi" w:hAnsiTheme="minorHAnsi" w:cstheme="minorHAnsi"/>
        </w:rPr>
      </w:pPr>
      <w:r>
        <w:rPr>
          <w:rFonts w:asciiTheme="minorHAnsi" w:hAnsiTheme="minorHAnsi" w:cstheme="minorHAnsi"/>
        </w:rPr>
        <w:t>The cost of delivery, labour, S&amp;T, overtime, etc. must be included in this bid.</w:t>
      </w:r>
    </w:p>
    <w:p w14:paraId="5A4F7E74" w14:textId="77777777" w:rsidR="0021545C" w:rsidRDefault="0021545C" w:rsidP="00135180">
      <w:pPr>
        <w:pStyle w:val="Specification"/>
        <w:numPr>
          <w:ilvl w:val="1"/>
          <w:numId w:val="37"/>
        </w:numPr>
        <w:tabs>
          <w:tab w:val="clear" w:pos="993"/>
          <w:tab w:val="num" w:pos="1134"/>
        </w:tabs>
        <w:spacing w:after="0" w:line="276" w:lineRule="auto"/>
        <w:ind w:left="1134"/>
        <w:jc w:val="both"/>
        <w:rPr>
          <w:rFonts w:asciiTheme="minorHAnsi" w:hAnsiTheme="minorHAnsi" w:cstheme="minorHAnsi"/>
        </w:rPr>
      </w:pPr>
      <w:r>
        <w:rPr>
          <w:rFonts w:asciiTheme="minorHAnsi" w:hAnsiTheme="minorHAnsi" w:cstheme="minorHAnsi"/>
        </w:rPr>
        <w:t>All additional costs must be clearly specified.</w:t>
      </w:r>
    </w:p>
    <w:p w14:paraId="36B30D12" w14:textId="77777777" w:rsidR="0021545C" w:rsidRDefault="0021545C" w:rsidP="00135180">
      <w:pPr>
        <w:pStyle w:val="Specification"/>
        <w:numPr>
          <w:ilvl w:val="1"/>
          <w:numId w:val="37"/>
        </w:numPr>
        <w:tabs>
          <w:tab w:val="clear" w:pos="993"/>
          <w:tab w:val="num" w:pos="1134"/>
        </w:tabs>
        <w:spacing w:after="0" w:line="276" w:lineRule="auto"/>
        <w:ind w:left="1134"/>
        <w:jc w:val="both"/>
        <w:rPr>
          <w:rFonts w:asciiTheme="minorHAnsi" w:hAnsiTheme="minorHAnsi" w:cstheme="minorHAnsi"/>
          <w:bCs/>
        </w:rPr>
      </w:pPr>
      <w:r>
        <w:rPr>
          <w:rFonts w:asciiTheme="minorHAnsi" w:hAnsiTheme="minorHAnsi" w:cstheme="minorHAnsi"/>
          <w:bCs/>
        </w:rPr>
        <w:t>SITA reserves the right to: negotiate pricing with the successful bidder prior to the award as well as envisaged quantities.</w:t>
      </w:r>
    </w:p>
    <w:p w14:paraId="0E0938B8" w14:textId="77777777" w:rsidR="0021545C" w:rsidRDefault="0021545C" w:rsidP="00135180">
      <w:pPr>
        <w:pStyle w:val="ListParagraph"/>
        <w:numPr>
          <w:ilvl w:val="1"/>
          <w:numId w:val="36"/>
        </w:numPr>
        <w:spacing w:before="120" w:line="276" w:lineRule="auto"/>
        <w:ind w:left="567" w:hanging="567"/>
        <w:jc w:val="both"/>
        <w:rPr>
          <w:rFonts w:asciiTheme="minorHAnsi" w:hAnsiTheme="minorHAnsi" w:cstheme="minorHAnsi"/>
        </w:rPr>
      </w:pPr>
      <w:r>
        <w:rPr>
          <w:rFonts w:asciiTheme="minorHAnsi" w:hAnsiTheme="minorHAnsi" w:cstheme="minorHAnsi"/>
        </w:rPr>
        <w:lastRenderedPageBreak/>
        <w:t>These conditions will form part of the Contract between SITA and the bidder. However, SITA reserves the right to include or waive the condition in the Contract.</w:t>
      </w:r>
    </w:p>
    <w:p w14:paraId="12D1A1C5" w14:textId="77777777" w:rsidR="0021545C" w:rsidRDefault="0021545C" w:rsidP="00135180">
      <w:pPr>
        <w:pStyle w:val="ListParagraph"/>
        <w:numPr>
          <w:ilvl w:val="1"/>
          <w:numId w:val="36"/>
        </w:numPr>
        <w:spacing w:before="120" w:line="276" w:lineRule="auto"/>
        <w:ind w:left="567" w:hanging="567"/>
        <w:jc w:val="both"/>
        <w:rPr>
          <w:rFonts w:asciiTheme="minorHAnsi" w:hAnsiTheme="minorHAnsi" w:cstheme="minorHAnsi"/>
        </w:rPr>
      </w:pPr>
      <w:r>
        <w:rPr>
          <w:rFonts w:asciiTheme="minorHAnsi" w:hAnsiTheme="minorHAnsi" w:cstheme="minorHAnsi"/>
        </w:rPr>
        <w:t xml:space="preserve">The bidder must complete the declaration of acceptance as per </w:t>
      </w:r>
      <w:r>
        <w:rPr>
          <w:rFonts w:asciiTheme="minorHAnsi" w:hAnsiTheme="minorHAnsi" w:cstheme="minorHAnsi"/>
          <w:b/>
          <w:bCs/>
        </w:rPr>
        <w:t>section 8.3</w:t>
      </w:r>
      <w:r>
        <w:rPr>
          <w:rFonts w:asciiTheme="minorHAnsi" w:hAnsiTheme="minorHAnsi" w:cstheme="minorHAnsi"/>
        </w:rPr>
        <w:t xml:space="preserve"> below by marking with an “X” either “ACCEPT ALL”, or “DO NOT ACCEPT ALL”, failing which the declaration will be regarded as “DO NOT ACCEPT ALL” and the bid will be disqualified. </w:t>
      </w:r>
    </w:p>
    <w:p w14:paraId="68216C3A" w14:textId="77777777" w:rsidR="0021545C" w:rsidRPr="00CF21E8" w:rsidRDefault="0021545C" w:rsidP="00135180">
      <w:pPr>
        <w:pStyle w:val="Specification"/>
        <w:numPr>
          <w:ilvl w:val="0"/>
          <w:numId w:val="26"/>
        </w:numPr>
        <w:rPr>
          <w:b/>
        </w:rPr>
      </w:pPr>
      <w:bookmarkStart w:id="100" w:name="_Toc72441262"/>
      <w:bookmarkStart w:id="101" w:name="_Toc80563735"/>
      <w:bookmarkStart w:id="102" w:name="_Hlk128062617"/>
      <w:r w:rsidRPr="00CF21E8">
        <w:rPr>
          <w:b/>
        </w:rPr>
        <w:t>RATE OF EXCHANGE PRICING INFORMATION</w:t>
      </w:r>
      <w:bookmarkEnd w:id="100"/>
      <w:bookmarkEnd w:id="101"/>
    </w:p>
    <w:p w14:paraId="6541CC87" w14:textId="77777777" w:rsidR="0021545C" w:rsidRPr="00CF21E8" w:rsidRDefault="0021545C" w:rsidP="00135180">
      <w:pPr>
        <w:numPr>
          <w:ilvl w:val="0"/>
          <w:numId w:val="38"/>
        </w:numPr>
        <w:spacing w:after="120"/>
        <w:ind w:left="1134" w:hanging="567"/>
        <w:rPr>
          <w:szCs w:val="24"/>
        </w:rPr>
      </w:pPr>
      <w:r w:rsidRPr="00CF21E8">
        <w:rPr>
          <w:b/>
          <w:szCs w:val="24"/>
        </w:rPr>
        <w:t>Local Price</w:t>
      </w:r>
      <w:r w:rsidRPr="00CF21E8">
        <w:rPr>
          <w:szCs w:val="24"/>
        </w:rPr>
        <w:t xml:space="preserve"> means the portion of the TOTAL price that is NOT dependent on the Foreign Rate of Exchange (ROE) and;</w:t>
      </w:r>
    </w:p>
    <w:p w14:paraId="2850409E" w14:textId="77777777" w:rsidR="0021545C" w:rsidRPr="00CF21E8" w:rsidRDefault="0021545C" w:rsidP="00135180">
      <w:pPr>
        <w:numPr>
          <w:ilvl w:val="0"/>
          <w:numId w:val="38"/>
        </w:numPr>
        <w:spacing w:after="120"/>
        <w:ind w:left="1134" w:hanging="567"/>
        <w:rPr>
          <w:szCs w:val="24"/>
        </w:rPr>
      </w:pPr>
      <w:r w:rsidRPr="00CF21E8">
        <w:rPr>
          <w:b/>
          <w:szCs w:val="24"/>
        </w:rPr>
        <w:t>Foreign Price</w:t>
      </w:r>
      <w:r w:rsidRPr="00CF21E8">
        <w:rPr>
          <w:szCs w:val="24"/>
        </w:rPr>
        <w:t xml:space="preserve"> means the portion of the TOTAL price that is dependent on the Foreign Rate of Exchange (ROE).</w:t>
      </w:r>
    </w:p>
    <w:p w14:paraId="29CBC49E" w14:textId="77777777" w:rsidR="0021545C" w:rsidRPr="00CF21E8" w:rsidRDefault="0021545C" w:rsidP="00135180">
      <w:pPr>
        <w:numPr>
          <w:ilvl w:val="0"/>
          <w:numId w:val="38"/>
        </w:numPr>
        <w:spacing w:after="120"/>
        <w:ind w:left="1134" w:hanging="567"/>
      </w:pPr>
      <w:r w:rsidRPr="00CF21E8">
        <w:rPr>
          <w:b/>
          <w:szCs w:val="24"/>
        </w:rPr>
        <w:t>Exchange Rate</w:t>
      </w:r>
      <w:r w:rsidRPr="00CF21E8">
        <w:rPr>
          <w:szCs w:val="24"/>
        </w:rPr>
        <w:t xml:space="preserve"> means the ROE (ZA Rand vs foreign currency) as determined at time of bid.</w:t>
      </w:r>
    </w:p>
    <w:p w14:paraId="0942A55D" w14:textId="77777777" w:rsidR="0021545C" w:rsidRPr="00CF21E8" w:rsidRDefault="0021545C" w:rsidP="00135180">
      <w:pPr>
        <w:pStyle w:val="Specification"/>
        <w:numPr>
          <w:ilvl w:val="0"/>
          <w:numId w:val="26"/>
        </w:numPr>
        <w:rPr>
          <w:b/>
        </w:rPr>
      </w:pPr>
      <w:bookmarkStart w:id="103" w:name="_Toc435315931"/>
      <w:r w:rsidRPr="00CF21E8">
        <w:rPr>
          <w:b/>
        </w:rPr>
        <w:t>BID EXCHANGE RATE CONDITIONS</w:t>
      </w:r>
      <w:bookmarkEnd w:id="103"/>
      <w:r w:rsidRPr="00CF21E8">
        <w:rPr>
          <w:b/>
        </w:rPr>
        <w:t xml:space="preserve"> </w:t>
      </w:r>
    </w:p>
    <w:p w14:paraId="5CCE8A98" w14:textId="77777777" w:rsidR="0021545C" w:rsidRPr="00CF21E8" w:rsidRDefault="0021545C" w:rsidP="0021545C">
      <w:pPr>
        <w:pStyle w:val="Specification"/>
        <w:ind w:left="567"/>
        <w:rPr>
          <w:b/>
        </w:rPr>
      </w:pPr>
      <w:r w:rsidRPr="00CF21E8">
        <w:t>The bidders must use the exchange rate provided below to enable SITA to compare the prices provided by using the same exchange rate:</w:t>
      </w:r>
    </w:p>
    <w:tbl>
      <w:tblPr>
        <w:tblStyle w:val="TableGrid"/>
        <w:tblW w:w="0" w:type="auto"/>
        <w:tblInd w:w="562"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4252"/>
        <w:gridCol w:w="4814"/>
      </w:tblGrid>
      <w:tr w:rsidR="0021545C" w:rsidRPr="00CF21E8" w14:paraId="37CF0EC1" w14:textId="77777777" w:rsidTr="0021545C">
        <w:tc>
          <w:tcPr>
            <w:tcW w:w="4252" w:type="dxa"/>
            <w:shd w:val="clear" w:color="auto" w:fill="D5DCE4" w:themeFill="text2" w:themeFillTint="33"/>
          </w:tcPr>
          <w:p w14:paraId="7AA7D0B1" w14:textId="77777777" w:rsidR="0021545C" w:rsidRPr="00CF21E8" w:rsidRDefault="0021545C" w:rsidP="0021545C">
            <w:pPr>
              <w:rPr>
                <w:rFonts w:asciiTheme="minorHAnsi" w:hAnsiTheme="minorHAnsi"/>
                <w:b/>
                <w:szCs w:val="24"/>
              </w:rPr>
            </w:pPr>
            <w:r w:rsidRPr="00CF21E8">
              <w:rPr>
                <w:rFonts w:asciiTheme="minorHAnsi" w:hAnsiTheme="minorHAnsi"/>
                <w:b/>
                <w:szCs w:val="24"/>
              </w:rPr>
              <w:t>Foreign currency</w:t>
            </w:r>
          </w:p>
        </w:tc>
        <w:tc>
          <w:tcPr>
            <w:tcW w:w="4814" w:type="dxa"/>
            <w:shd w:val="clear" w:color="auto" w:fill="D5DCE4" w:themeFill="text2" w:themeFillTint="33"/>
          </w:tcPr>
          <w:p w14:paraId="12FE1096" w14:textId="77777777" w:rsidR="0021545C" w:rsidRPr="00CF21E8" w:rsidRDefault="0021545C" w:rsidP="0021545C">
            <w:pPr>
              <w:rPr>
                <w:rFonts w:asciiTheme="minorHAnsi" w:hAnsiTheme="minorHAnsi"/>
                <w:b/>
                <w:szCs w:val="24"/>
              </w:rPr>
            </w:pPr>
            <w:r w:rsidRPr="00CF21E8">
              <w:rPr>
                <w:rFonts w:asciiTheme="minorHAnsi" w:hAnsiTheme="minorHAnsi"/>
                <w:b/>
                <w:szCs w:val="24"/>
              </w:rPr>
              <w:t xml:space="preserve">South African Rand (ZAR) exchange rate </w:t>
            </w:r>
          </w:p>
        </w:tc>
      </w:tr>
      <w:tr w:rsidR="00D92FC3" w:rsidRPr="00CF21E8" w14:paraId="79D01EDC" w14:textId="77777777" w:rsidTr="0021545C">
        <w:tc>
          <w:tcPr>
            <w:tcW w:w="4252" w:type="dxa"/>
          </w:tcPr>
          <w:p w14:paraId="1D75C7CD" w14:textId="77777777" w:rsidR="00D92FC3" w:rsidRPr="00CF21E8" w:rsidRDefault="00D92FC3" w:rsidP="00D92FC3">
            <w:pPr>
              <w:rPr>
                <w:rFonts w:asciiTheme="minorHAnsi" w:hAnsiTheme="minorHAnsi"/>
                <w:szCs w:val="24"/>
              </w:rPr>
            </w:pPr>
            <w:r w:rsidRPr="00CF21E8">
              <w:rPr>
                <w:rFonts w:asciiTheme="minorHAnsi" w:hAnsiTheme="minorHAnsi"/>
                <w:szCs w:val="24"/>
              </w:rPr>
              <w:t>1 US Dollar</w:t>
            </w:r>
          </w:p>
        </w:tc>
        <w:tc>
          <w:tcPr>
            <w:tcW w:w="4814" w:type="dxa"/>
          </w:tcPr>
          <w:p w14:paraId="4A7EB41A" w14:textId="0827B527" w:rsidR="00D92FC3" w:rsidRPr="00D92FC3" w:rsidRDefault="009B17FC" w:rsidP="009B17FC">
            <w:pPr>
              <w:jc w:val="center"/>
              <w:rPr>
                <w:rFonts w:asciiTheme="minorHAnsi" w:hAnsiTheme="minorHAnsi"/>
                <w:color w:val="FF0000"/>
                <w:szCs w:val="24"/>
              </w:rPr>
            </w:pPr>
            <w:r>
              <w:rPr>
                <w:rFonts w:asciiTheme="minorHAnsi" w:hAnsiTheme="minorHAnsi"/>
                <w:color w:val="FF0000"/>
                <w:szCs w:val="24"/>
              </w:rPr>
              <w:t>R17,75</w:t>
            </w:r>
          </w:p>
        </w:tc>
      </w:tr>
      <w:tr w:rsidR="00D92FC3" w:rsidRPr="00CF21E8" w14:paraId="116657F0" w14:textId="77777777" w:rsidTr="0021545C">
        <w:tc>
          <w:tcPr>
            <w:tcW w:w="4252" w:type="dxa"/>
          </w:tcPr>
          <w:p w14:paraId="403CE0D2" w14:textId="77777777" w:rsidR="00D92FC3" w:rsidRPr="00CF21E8" w:rsidRDefault="00D92FC3" w:rsidP="00D92FC3">
            <w:pPr>
              <w:rPr>
                <w:rFonts w:asciiTheme="minorHAnsi" w:hAnsiTheme="minorHAnsi"/>
                <w:szCs w:val="24"/>
              </w:rPr>
            </w:pPr>
            <w:r w:rsidRPr="00CF21E8">
              <w:rPr>
                <w:rFonts w:asciiTheme="minorHAnsi" w:hAnsiTheme="minorHAnsi"/>
                <w:szCs w:val="24"/>
              </w:rPr>
              <w:t>1 Euro</w:t>
            </w:r>
          </w:p>
        </w:tc>
        <w:tc>
          <w:tcPr>
            <w:tcW w:w="4814" w:type="dxa"/>
          </w:tcPr>
          <w:p w14:paraId="7A89BEB6" w14:textId="0EEAA7E9" w:rsidR="00D92FC3" w:rsidRPr="00D92FC3" w:rsidRDefault="009B17FC" w:rsidP="009B17FC">
            <w:pPr>
              <w:jc w:val="center"/>
              <w:rPr>
                <w:rFonts w:asciiTheme="minorHAnsi" w:hAnsiTheme="minorHAnsi"/>
                <w:color w:val="FF0000"/>
                <w:szCs w:val="24"/>
              </w:rPr>
            </w:pPr>
            <w:r>
              <w:rPr>
                <w:rFonts w:asciiTheme="minorHAnsi" w:hAnsiTheme="minorHAnsi"/>
                <w:color w:val="FF0000"/>
                <w:szCs w:val="24"/>
              </w:rPr>
              <w:t>R20,74</w:t>
            </w:r>
          </w:p>
        </w:tc>
      </w:tr>
      <w:tr w:rsidR="00D92FC3" w:rsidRPr="00CF21E8" w14:paraId="34242C6A" w14:textId="77777777" w:rsidTr="0021545C">
        <w:tc>
          <w:tcPr>
            <w:tcW w:w="4252" w:type="dxa"/>
          </w:tcPr>
          <w:p w14:paraId="1E484391" w14:textId="77777777" w:rsidR="00D92FC3" w:rsidRPr="00CF21E8" w:rsidRDefault="00D92FC3" w:rsidP="00D92FC3">
            <w:pPr>
              <w:rPr>
                <w:rFonts w:asciiTheme="minorHAnsi" w:hAnsiTheme="minorHAnsi"/>
                <w:szCs w:val="24"/>
              </w:rPr>
            </w:pPr>
            <w:r w:rsidRPr="00CF21E8">
              <w:rPr>
                <w:rFonts w:asciiTheme="minorHAnsi" w:hAnsiTheme="minorHAnsi"/>
                <w:szCs w:val="24"/>
              </w:rPr>
              <w:t>1 Pound</w:t>
            </w:r>
          </w:p>
        </w:tc>
        <w:tc>
          <w:tcPr>
            <w:tcW w:w="4814" w:type="dxa"/>
          </w:tcPr>
          <w:p w14:paraId="5554E00D" w14:textId="2CA4108C" w:rsidR="00D92FC3" w:rsidRPr="00D92FC3" w:rsidRDefault="009B17FC" w:rsidP="009B17FC">
            <w:pPr>
              <w:jc w:val="center"/>
              <w:rPr>
                <w:rFonts w:asciiTheme="minorHAnsi" w:hAnsiTheme="minorHAnsi"/>
                <w:color w:val="FF0000"/>
                <w:szCs w:val="24"/>
              </w:rPr>
            </w:pPr>
            <w:r>
              <w:rPr>
                <w:rFonts w:asciiTheme="minorHAnsi" w:hAnsiTheme="minorHAnsi"/>
                <w:color w:val="FF0000"/>
                <w:szCs w:val="24"/>
              </w:rPr>
              <w:t>R23,93</w:t>
            </w:r>
          </w:p>
        </w:tc>
      </w:tr>
    </w:tbl>
    <w:p w14:paraId="6AC8A23E" w14:textId="77777777" w:rsidR="0021545C" w:rsidRPr="00760DDC" w:rsidRDefault="0021545C" w:rsidP="0021545C">
      <w:pPr>
        <w:spacing w:before="120" w:line="276" w:lineRule="auto"/>
        <w:jc w:val="both"/>
        <w:rPr>
          <w:rFonts w:asciiTheme="minorHAnsi" w:hAnsiTheme="minorHAnsi" w:cstheme="minorHAnsi"/>
        </w:rPr>
      </w:pPr>
    </w:p>
    <w:bookmarkEnd w:id="102"/>
    <w:p w14:paraId="7A65CE72" w14:textId="77777777" w:rsidR="00483B31" w:rsidRPr="003C4A23" w:rsidRDefault="00483B31" w:rsidP="003C4A23">
      <w:pPr>
        <w:pStyle w:val="Heading2"/>
        <w:spacing w:line="276" w:lineRule="auto"/>
        <w:jc w:val="both"/>
        <w:rPr>
          <w:rFonts w:cs="Calibri"/>
          <w:szCs w:val="24"/>
        </w:rPr>
      </w:pPr>
      <w:r w:rsidRPr="003C4A23">
        <w:rPr>
          <w:rFonts w:cs="Calibri"/>
          <w:szCs w:val="24"/>
        </w:rPr>
        <w:t>DECLARATION OF ACCEPTANCE</w:t>
      </w:r>
      <w:bookmarkEnd w:id="96"/>
      <w:bookmarkEnd w:id="97"/>
      <w:bookmarkEnd w:id="98"/>
      <w:bookmarkEnd w:id="99"/>
    </w:p>
    <w:tbl>
      <w:tblPr>
        <w:tblStyle w:val="TableGrid"/>
        <w:tblW w:w="5000" w:type="pct"/>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6624"/>
        <w:gridCol w:w="1386"/>
        <w:gridCol w:w="1629"/>
      </w:tblGrid>
      <w:tr w:rsidR="00483B31" w:rsidRPr="003C4A23" w14:paraId="5612A299" w14:textId="77777777" w:rsidTr="00483B31">
        <w:trPr>
          <w:tblHeader/>
        </w:trPr>
        <w:tc>
          <w:tcPr>
            <w:tcW w:w="3436" w:type="pct"/>
            <w:shd w:val="clear" w:color="auto" w:fill="D5DCE4" w:themeFill="text2" w:themeFillTint="33"/>
          </w:tcPr>
          <w:p w14:paraId="2EADE6D3" w14:textId="77777777" w:rsidR="00483B31" w:rsidRPr="003C4A23" w:rsidRDefault="00483B31" w:rsidP="003C4A23">
            <w:pPr>
              <w:spacing w:line="276" w:lineRule="auto"/>
              <w:jc w:val="both"/>
              <w:rPr>
                <w:rFonts w:cs="Calibri"/>
                <w:b/>
                <w:szCs w:val="24"/>
              </w:rPr>
            </w:pPr>
          </w:p>
        </w:tc>
        <w:tc>
          <w:tcPr>
            <w:tcW w:w="719" w:type="pct"/>
            <w:shd w:val="clear" w:color="auto" w:fill="D5DCE4" w:themeFill="text2" w:themeFillTint="33"/>
          </w:tcPr>
          <w:p w14:paraId="607CE66C" w14:textId="77777777" w:rsidR="00483B31" w:rsidRPr="003C4A23" w:rsidRDefault="00483B31" w:rsidP="003C4A23">
            <w:pPr>
              <w:spacing w:line="276" w:lineRule="auto"/>
              <w:jc w:val="both"/>
              <w:rPr>
                <w:rFonts w:cs="Calibri"/>
                <w:b/>
                <w:szCs w:val="24"/>
              </w:rPr>
            </w:pPr>
            <w:r w:rsidRPr="003C4A23">
              <w:rPr>
                <w:rFonts w:cs="Calibri"/>
                <w:b/>
                <w:szCs w:val="24"/>
              </w:rPr>
              <w:t>ACCEPT ALL</w:t>
            </w:r>
          </w:p>
        </w:tc>
        <w:tc>
          <w:tcPr>
            <w:tcW w:w="845" w:type="pct"/>
            <w:shd w:val="clear" w:color="auto" w:fill="D5DCE4" w:themeFill="text2" w:themeFillTint="33"/>
          </w:tcPr>
          <w:p w14:paraId="32A098CC" w14:textId="77777777" w:rsidR="00483B31" w:rsidRPr="003C4A23" w:rsidRDefault="00483B31" w:rsidP="003C4A23">
            <w:pPr>
              <w:spacing w:line="276" w:lineRule="auto"/>
              <w:jc w:val="both"/>
              <w:rPr>
                <w:rFonts w:cs="Calibri"/>
                <w:b/>
                <w:szCs w:val="24"/>
              </w:rPr>
            </w:pPr>
            <w:r w:rsidRPr="003C4A23">
              <w:rPr>
                <w:rFonts w:cs="Calibri"/>
                <w:b/>
                <w:szCs w:val="24"/>
              </w:rPr>
              <w:t>DO NOT ACCEPT ALL</w:t>
            </w:r>
          </w:p>
        </w:tc>
      </w:tr>
      <w:tr w:rsidR="00483B31" w:rsidRPr="003C4A23" w14:paraId="4E0E1521" w14:textId="77777777" w:rsidTr="00483B31">
        <w:tc>
          <w:tcPr>
            <w:tcW w:w="3436" w:type="pct"/>
          </w:tcPr>
          <w:p w14:paraId="23F4B547" w14:textId="4FAA48ED" w:rsidR="00483B31" w:rsidRPr="003C4A23" w:rsidRDefault="00483B31" w:rsidP="003C4A23">
            <w:pPr>
              <w:pStyle w:val="Specification"/>
              <w:numPr>
                <w:ilvl w:val="0"/>
                <w:numId w:val="11"/>
              </w:numPr>
              <w:spacing w:line="276" w:lineRule="auto"/>
              <w:jc w:val="both"/>
              <w:rPr>
                <w:rFonts w:cs="Calibri"/>
              </w:rPr>
            </w:pPr>
            <w:r w:rsidRPr="003C4A23">
              <w:rPr>
                <w:rFonts w:cs="Calibri"/>
              </w:rPr>
              <w:t xml:space="preserve">The bidder declares to ACCEPT ALL the Costing and Pricing conditions as specified in section </w:t>
            </w:r>
            <w:r w:rsidRPr="003C4A23">
              <w:rPr>
                <w:rFonts w:cs="Calibri"/>
              </w:rPr>
              <w:fldChar w:fldCharType="begin"/>
            </w:r>
            <w:r w:rsidRPr="003C4A23">
              <w:rPr>
                <w:rFonts w:cs="Calibri"/>
              </w:rPr>
              <w:instrText xml:space="preserve"> REF _Ref455341462 \w \h  \* MERGEFORMAT </w:instrText>
            </w:r>
            <w:r w:rsidRPr="003C4A23">
              <w:rPr>
                <w:rFonts w:cs="Calibri"/>
              </w:rPr>
            </w:r>
            <w:r w:rsidRPr="003C4A23">
              <w:rPr>
                <w:rFonts w:cs="Calibri"/>
              </w:rPr>
              <w:fldChar w:fldCharType="separate"/>
            </w:r>
            <w:r w:rsidR="00672E68">
              <w:rPr>
                <w:rFonts w:cs="Calibri"/>
              </w:rPr>
              <w:t>8</w:t>
            </w:r>
            <w:r w:rsidRPr="003C4A23">
              <w:rPr>
                <w:rFonts w:cs="Calibri"/>
              </w:rPr>
              <w:fldChar w:fldCharType="end"/>
            </w:r>
            <w:r w:rsidRPr="003C4A23">
              <w:rPr>
                <w:rFonts w:cs="Calibri"/>
              </w:rPr>
              <w:t>above by indicating with an “X” in the “ACCEPT ALL” column, or</w:t>
            </w:r>
          </w:p>
          <w:p w14:paraId="7DDB3BA2" w14:textId="2DAB42CB" w:rsidR="00483B31" w:rsidRPr="003C4A23" w:rsidRDefault="00483B31" w:rsidP="003C4A23">
            <w:pPr>
              <w:pStyle w:val="Specification"/>
              <w:numPr>
                <w:ilvl w:val="0"/>
                <w:numId w:val="11"/>
              </w:numPr>
              <w:spacing w:line="276" w:lineRule="auto"/>
              <w:jc w:val="both"/>
              <w:rPr>
                <w:rFonts w:cs="Calibri"/>
              </w:rPr>
            </w:pPr>
            <w:r w:rsidRPr="003C4A23">
              <w:rPr>
                <w:rFonts w:cs="Calibri"/>
              </w:rPr>
              <w:t xml:space="preserve">The bidder declares to NOT ACCEPT ALL the Costing and Pricing Conditions as specified in section </w:t>
            </w:r>
            <w:r w:rsidR="000E4454" w:rsidRPr="003C4A23">
              <w:rPr>
                <w:rFonts w:cs="Calibri"/>
              </w:rPr>
              <w:t>8.2</w:t>
            </w:r>
            <w:r w:rsidRPr="003C4A23">
              <w:rPr>
                <w:rFonts w:cs="Calibri"/>
              </w:rPr>
              <w:t xml:space="preserve"> above by - </w:t>
            </w:r>
          </w:p>
          <w:p w14:paraId="5E8BA3B2" w14:textId="77777777" w:rsidR="00483B31" w:rsidRPr="003C4A23" w:rsidRDefault="00483B31" w:rsidP="003C4A23">
            <w:pPr>
              <w:pStyle w:val="Specification"/>
              <w:numPr>
                <w:ilvl w:val="1"/>
                <w:numId w:val="9"/>
              </w:numPr>
              <w:spacing w:line="276" w:lineRule="auto"/>
              <w:jc w:val="both"/>
              <w:rPr>
                <w:rFonts w:cs="Calibri"/>
              </w:rPr>
            </w:pPr>
            <w:r w:rsidRPr="003C4A23">
              <w:rPr>
                <w:rFonts w:cs="Calibri"/>
              </w:rPr>
              <w:t>Indicating with an “X” in the “DO NOT ACCEPT ALL” column, and;</w:t>
            </w:r>
          </w:p>
          <w:p w14:paraId="2E13C898" w14:textId="77777777" w:rsidR="00483B31" w:rsidRPr="003C4A23" w:rsidRDefault="00483B31" w:rsidP="003C4A23">
            <w:pPr>
              <w:pStyle w:val="Specification"/>
              <w:numPr>
                <w:ilvl w:val="1"/>
                <w:numId w:val="9"/>
              </w:numPr>
              <w:spacing w:line="276" w:lineRule="auto"/>
              <w:jc w:val="both"/>
              <w:rPr>
                <w:rFonts w:cs="Calibri"/>
              </w:rPr>
            </w:pPr>
            <w:r w:rsidRPr="003C4A23">
              <w:rPr>
                <w:rFonts w:cs="Calibri"/>
              </w:rPr>
              <w:t xml:space="preserve">Provide reason and proposal for each of the condition not accepted. </w:t>
            </w:r>
          </w:p>
        </w:tc>
        <w:tc>
          <w:tcPr>
            <w:tcW w:w="719" w:type="pct"/>
          </w:tcPr>
          <w:p w14:paraId="48033C65" w14:textId="77777777" w:rsidR="00483B31" w:rsidRPr="003C4A23" w:rsidRDefault="00483B31" w:rsidP="003C4A23">
            <w:pPr>
              <w:spacing w:line="276" w:lineRule="auto"/>
              <w:jc w:val="both"/>
              <w:rPr>
                <w:rFonts w:cs="Calibri"/>
                <w:szCs w:val="24"/>
              </w:rPr>
            </w:pPr>
          </w:p>
        </w:tc>
        <w:tc>
          <w:tcPr>
            <w:tcW w:w="845" w:type="pct"/>
          </w:tcPr>
          <w:p w14:paraId="3F30CBFA" w14:textId="77777777" w:rsidR="00483B31" w:rsidRPr="003C4A23" w:rsidRDefault="00483B31" w:rsidP="003C4A23">
            <w:pPr>
              <w:spacing w:line="276" w:lineRule="auto"/>
              <w:jc w:val="both"/>
              <w:rPr>
                <w:rFonts w:cs="Calibri"/>
                <w:szCs w:val="24"/>
              </w:rPr>
            </w:pPr>
          </w:p>
        </w:tc>
      </w:tr>
      <w:tr w:rsidR="00483B31" w:rsidRPr="003C4A23" w14:paraId="1DBD70B5" w14:textId="77777777" w:rsidTr="00483B31">
        <w:tc>
          <w:tcPr>
            <w:tcW w:w="5000" w:type="pct"/>
            <w:gridSpan w:val="3"/>
          </w:tcPr>
          <w:p w14:paraId="0D4D6EA1" w14:textId="77777777" w:rsidR="00483B31" w:rsidRPr="003C4A23" w:rsidRDefault="00483B31" w:rsidP="003C4A23">
            <w:pPr>
              <w:spacing w:line="276" w:lineRule="auto"/>
              <w:jc w:val="both"/>
              <w:rPr>
                <w:rFonts w:cs="Calibri"/>
                <w:b/>
                <w:szCs w:val="24"/>
              </w:rPr>
            </w:pPr>
            <w:r w:rsidRPr="003C4A23">
              <w:rPr>
                <w:rFonts w:cs="Calibri"/>
                <w:b/>
                <w:szCs w:val="24"/>
              </w:rPr>
              <w:t>Comments by bidder:</w:t>
            </w:r>
          </w:p>
          <w:p w14:paraId="6E99CF95" w14:textId="77777777" w:rsidR="00483B31" w:rsidRPr="003C4A23" w:rsidRDefault="00483B31" w:rsidP="003C4A23">
            <w:pPr>
              <w:spacing w:line="276" w:lineRule="auto"/>
              <w:jc w:val="both"/>
              <w:rPr>
                <w:rFonts w:cs="Calibri"/>
                <w:b/>
                <w:szCs w:val="24"/>
              </w:rPr>
            </w:pPr>
            <w:r w:rsidRPr="003C4A23">
              <w:rPr>
                <w:rFonts w:cs="Calibri"/>
                <w:szCs w:val="24"/>
              </w:rPr>
              <w:t>Provide the condition reference, the reasons for not accepting the condition.</w:t>
            </w:r>
          </w:p>
        </w:tc>
      </w:tr>
    </w:tbl>
    <w:p w14:paraId="079980B0" w14:textId="2E050628" w:rsidR="00483B31" w:rsidRDefault="00483B31" w:rsidP="003C4A23">
      <w:pPr>
        <w:spacing w:line="276" w:lineRule="auto"/>
        <w:jc w:val="both"/>
        <w:rPr>
          <w:rFonts w:cs="Calibri"/>
          <w:szCs w:val="24"/>
        </w:rPr>
      </w:pPr>
    </w:p>
    <w:p w14:paraId="11C9FA16" w14:textId="1B833234" w:rsidR="0021545C" w:rsidRDefault="0021545C" w:rsidP="003C4A23">
      <w:pPr>
        <w:spacing w:line="276" w:lineRule="auto"/>
        <w:jc w:val="both"/>
        <w:rPr>
          <w:rFonts w:cs="Calibri"/>
          <w:szCs w:val="24"/>
        </w:rPr>
      </w:pPr>
    </w:p>
    <w:p w14:paraId="1329C2BF" w14:textId="4420C24C" w:rsidR="0021545C" w:rsidRDefault="0021545C" w:rsidP="003C4A23">
      <w:pPr>
        <w:spacing w:line="276" w:lineRule="auto"/>
        <w:jc w:val="both"/>
        <w:rPr>
          <w:rFonts w:cs="Calibri"/>
          <w:szCs w:val="24"/>
        </w:rPr>
      </w:pPr>
    </w:p>
    <w:p w14:paraId="5EFA180F" w14:textId="77777777" w:rsidR="0021545C" w:rsidRPr="00B33D06" w:rsidRDefault="0021545C" w:rsidP="0021545C">
      <w:pPr>
        <w:pStyle w:val="Heading2"/>
        <w:spacing w:line="276" w:lineRule="auto"/>
        <w:jc w:val="both"/>
        <w:rPr>
          <w:rFonts w:asciiTheme="minorHAnsi" w:hAnsiTheme="minorHAnsi" w:cstheme="minorHAnsi"/>
          <w:sz w:val="28"/>
        </w:rPr>
      </w:pPr>
      <w:bookmarkStart w:id="104" w:name="_Toc127858851"/>
      <w:r w:rsidRPr="00B33D06">
        <w:rPr>
          <w:rFonts w:asciiTheme="minorHAnsi" w:hAnsiTheme="minorHAnsi" w:cstheme="minorHAnsi"/>
          <w:bCs w:val="0"/>
          <w:sz w:val="28"/>
        </w:rPr>
        <w:lastRenderedPageBreak/>
        <w:t>PREFERENCE</w:t>
      </w:r>
      <w:bookmarkStart w:id="105" w:name="_Toc126513532"/>
      <w:r w:rsidRPr="00B33D06">
        <w:rPr>
          <w:rFonts w:asciiTheme="minorHAnsi" w:hAnsiTheme="minorHAnsi" w:cstheme="minorHAnsi"/>
          <w:bCs w:val="0"/>
          <w:sz w:val="28"/>
        </w:rPr>
        <w:t xml:space="preserve"> REQUIREMENTS</w:t>
      </w:r>
      <w:bookmarkEnd w:id="104"/>
      <w:bookmarkEnd w:id="105"/>
    </w:p>
    <w:p w14:paraId="3B79ED63" w14:textId="77777777" w:rsidR="0021545C" w:rsidRPr="00F93FC4" w:rsidRDefault="0021545C" w:rsidP="0021545C">
      <w:pPr>
        <w:pStyle w:val="Heading1"/>
        <w:numPr>
          <w:ilvl w:val="0"/>
          <w:numId w:val="0"/>
        </w:numPr>
        <w:tabs>
          <w:tab w:val="left" w:pos="720"/>
        </w:tabs>
        <w:rPr>
          <w:bCs w:val="0"/>
          <w:color w:val="002060"/>
          <w:sz w:val="24"/>
          <w:szCs w:val="24"/>
        </w:rPr>
      </w:pPr>
      <w:bookmarkStart w:id="106" w:name="_Toc127858852"/>
      <w:r w:rsidRPr="00B33D06">
        <w:rPr>
          <w:bCs w:val="0"/>
          <w:color w:val="002060"/>
          <w:sz w:val="24"/>
          <w:szCs w:val="24"/>
        </w:rPr>
        <w:t>8.4.1</w:t>
      </w:r>
      <w:r w:rsidRPr="00B33D06">
        <w:rPr>
          <w:bCs w:val="0"/>
          <w:color w:val="002060"/>
          <w:sz w:val="24"/>
          <w:szCs w:val="24"/>
        </w:rPr>
        <w:tab/>
        <w:t>INSTRUCTION AND POINT ALLOCATION</w:t>
      </w:r>
      <w:bookmarkEnd w:id="106"/>
    </w:p>
    <w:p w14:paraId="4F94C50F" w14:textId="77777777" w:rsidR="0021545C" w:rsidRDefault="0021545C" w:rsidP="00135180">
      <w:pPr>
        <w:numPr>
          <w:ilvl w:val="0"/>
          <w:numId w:val="39"/>
        </w:numPr>
        <w:spacing w:after="120" w:line="276" w:lineRule="auto"/>
        <w:jc w:val="both"/>
        <w:rPr>
          <w:rFonts w:cs="Calibri"/>
          <w:b/>
          <w:bCs/>
          <w:szCs w:val="24"/>
        </w:rPr>
      </w:pPr>
      <w:r>
        <w:rPr>
          <w:rFonts w:cs="Calibri"/>
          <w:b/>
          <w:bCs/>
          <w:szCs w:val="24"/>
        </w:rPr>
        <w:t xml:space="preserve">The bidder must complete in full all the PREFERENCE requirements. </w:t>
      </w:r>
    </w:p>
    <w:p w14:paraId="19589EFA" w14:textId="77777777" w:rsidR="0021545C" w:rsidRDefault="0021545C" w:rsidP="00135180">
      <w:pPr>
        <w:numPr>
          <w:ilvl w:val="0"/>
          <w:numId w:val="39"/>
        </w:numPr>
        <w:spacing w:after="120" w:line="276" w:lineRule="auto"/>
        <w:jc w:val="both"/>
        <w:rPr>
          <w:rFonts w:cs="Calibri"/>
        </w:rPr>
      </w:pPr>
      <w:r>
        <w:rPr>
          <w:rFonts w:cs="Calibri"/>
          <w:b/>
          <w:bCs/>
          <w:szCs w:val="24"/>
        </w:rPr>
        <w:t xml:space="preserve">Allocation of points per requirements: </w:t>
      </w:r>
      <w:r>
        <w:rPr>
          <w:rFonts w:cs="Calibri"/>
          <w:szCs w:val="24"/>
        </w:rPr>
        <w:t xml:space="preserve">The points allocation of bidders’ responses to the requirements will be determined by the completeness, relevance and accuracy of substantiating evidence. </w:t>
      </w:r>
    </w:p>
    <w:p w14:paraId="77D79E14" w14:textId="77777777" w:rsidR="0021545C" w:rsidRDefault="0021545C" w:rsidP="00135180">
      <w:pPr>
        <w:numPr>
          <w:ilvl w:val="0"/>
          <w:numId w:val="39"/>
        </w:numPr>
        <w:spacing w:after="120" w:line="276" w:lineRule="auto"/>
        <w:jc w:val="both"/>
        <w:rPr>
          <w:rFonts w:cs="Calibri"/>
          <w:szCs w:val="24"/>
        </w:rPr>
      </w:pPr>
      <w:r>
        <w:rPr>
          <w:rFonts w:cs="Calibri"/>
          <w:szCs w:val="24"/>
        </w:rPr>
        <w:t xml:space="preserve">Points will be allocated for each </w:t>
      </w:r>
      <w:r>
        <w:rPr>
          <w:rFonts w:cs="Calibri"/>
          <w:b/>
          <w:bCs/>
          <w:szCs w:val="24"/>
        </w:rPr>
        <w:t>PREFERENCE requirement</w:t>
      </w:r>
      <w:r>
        <w:rPr>
          <w:rFonts w:cs="Calibri"/>
          <w:szCs w:val="24"/>
        </w:rPr>
        <w:t xml:space="preserve"> as per the criteria set in each section in the </w:t>
      </w:r>
      <w:r>
        <w:rPr>
          <w:rFonts w:cs="Calibri"/>
          <w:b/>
          <w:bCs/>
          <w:szCs w:val="24"/>
        </w:rPr>
        <w:t>table 1</w:t>
      </w:r>
      <w:r>
        <w:rPr>
          <w:rFonts w:cs="Calibri"/>
          <w:szCs w:val="24"/>
        </w:rPr>
        <w:t xml:space="preserve"> below.</w:t>
      </w:r>
    </w:p>
    <w:p w14:paraId="25D86D7D" w14:textId="77777777" w:rsidR="0021545C" w:rsidRDefault="0021545C" w:rsidP="00135180">
      <w:pPr>
        <w:numPr>
          <w:ilvl w:val="0"/>
          <w:numId w:val="39"/>
        </w:numPr>
        <w:spacing w:after="120" w:line="276" w:lineRule="auto"/>
        <w:jc w:val="both"/>
        <w:rPr>
          <w:rFonts w:cs="Calibri"/>
          <w:szCs w:val="24"/>
        </w:rPr>
      </w:pPr>
      <w:r>
        <w:rPr>
          <w:rFonts w:cs="Calibri"/>
          <w:b/>
          <w:bCs/>
          <w:szCs w:val="24"/>
        </w:rPr>
        <w:t>The bidder must provide a unique reference number</w:t>
      </w:r>
      <w:r>
        <w:rPr>
          <w:rFonts w:cs="Calibri"/>
          <w:szCs w:val="24"/>
        </w:rPr>
        <w:t xml:space="preserve"> (e.g. binder/folio, chapter, section, page) to locate substantiating evidence in the bid response. During evaluation, SITA reserves the right to treat substantiation evidence that cannot be located in the bid response, as “NOT COMPLY”. The evidence needs to be attached to </w:t>
      </w:r>
      <w:r>
        <w:rPr>
          <w:rFonts w:cs="Calibri"/>
          <w:b/>
          <w:bCs/>
          <w:szCs w:val="24"/>
        </w:rPr>
        <w:t>ANNEX B</w:t>
      </w:r>
      <w:r>
        <w:rPr>
          <w:rFonts w:cs="Calibri"/>
          <w:szCs w:val="24"/>
        </w:rPr>
        <w:t>.</w:t>
      </w:r>
    </w:p>
    <w:p w14:paraId="7AED1093" w14:textId="77777777" w:rsidR="0021545C" w:rsidRDefault="0021545C" w:rsidP="00135180">
      <w:pPr>
        <w:numPr>
          <w:ilvl w:val="0"/>
          <w:numId w:val="39"/>
        </w:numPr>
        <w:spacing w:after="120" w:line="276" w:lineRule="auto"/>
        <w:jc w:val="both"/>
        <w:rPr>
          <w:rFonts w:cs="Calibri"/>
          <w:b/>
          <w:bCs/>
          <w:szCs w:val="24"/>
        </w:rPr>
      </w:pPr>
      <w:r>
        <w:rPr>
          <w:rFonts w:asciiTheme="minorHAnsi" w:hAnsiTheme="minorHAnsi" w:cstheme="minorHAnsi"/>
          <w:b/>
          <w:bCs/>
        </w:rPr>
        <w:t>Preference Goal Requirements:</w:t>
      </w:r>
    </w:p>
    <w:p w14:paraId="73A1D222" w14:textId="77777777" w:rsidR="0021545C" w:rsidRDefault="0021545C" w:rsidP="00135180">
      <w:pPr>
        <w:pStyle w:val="ListParagraph"/>
        <w:numPr>
          <w:ilvl w:val="1"/>
          <w:numId w:val="40"/>
        </w:numPr>
        <w:spacing w:line="276" w:lineRule="auto"/>
        <w:ind w:left="1701"/>
        <w:jc w:val="both"/>
        <w:rPr>
          <w:rFonts w:cs="Calibri"/>
        </w:rPr>
      </w:pPr>
      <w:r>
        <w:rPr>
          <w:rFonts w:cs="Calibri"/>
        </w:rPr>
        <w:t xml:space="preserve">The applicable Preference Point system for this tender and points claimed is </w:t>
      </w:r>
      <w:r>
        <w:rPr>
          <w:rFonts w:cs="Calibri"/>
          <w:b/>
          <w:bCs/>
        </w:rPr>
        <w:t>80/20.</w:t>
      </w:r>
    </w:p>
    <w:p w14:paraId="22075093" w14:textId="77777777" w:rsidR="0021545C" w:rsidRDefault="0021545C" w:rsidP="00135180">
      <w:pPr>
        <w:pStyle w:val="ListParagraph"/>
        <w:numPr>
          <w:ilvl w:val="1"/>
          <w:numId w:val="40"/>
        </w:numPr>
        <w:spacing w:line="276" w:lineRule="auto"/>
        <w:ind w:left="1701"/>
        <w:jc w:val="both"/>
        <w:rPr>
          <w:rFonts w:cs="Calibri"/>
        </w:rPr>
      </w:pPr>
      <w:r>
        <w:rPr>
          <w:rFonts w:cs="Calibri"/>
        </w:rPr>
        <w:t xml:space="preserve">The specific Preferential Goal Requirements for this tender is indicated in </w:t>
      </w:r>
      <w:r>
        <w:rPr>
          <w:rFonts w:cs="Calibri"/>
          <w:b/>
          <w:bCs/>
        </w:rPr>
        <w:t>table 1</w:t>
      </w:r>
      <w:r>
        <w:rPr>
          <w:rFonts w:cs="Calibri"/>
        </w:rPr>
        <w:t xml:space="preserve"> below.</w:t>
      </w:r>
    </w:p>
    <w:p w14:paraId="0DAAD260" w14:textId="77777777" w:rsidR="0021545C" w:rsidRDefault="0021545C" w:rsidP="00135180">
      <w:pPr>
        <w:pStyle w:val="ListParagraph"/>
        <w:numPr>
          <w:ilvl w:val="1"/>
          <w:numId w:val="40"/>
        </w:numPr>
        <w:spacing w:line="276" w:lineRule="auto"/>
        <w:ind w:left="1701"/>
        <w:jc w:val="both"/>
        <w:rPr>
          <w:rFonts w:cs="Calibri"/>
        </w:rPr>
      </w:pPr>
      <w:r>
        <w:rPr>
          <w:rFonts w:cs="Calibri"/>
        </w:rPr>
        <w:t xml:space="preserve">The Bidder must complete the </w:t>
      </w:r>
      <w:r>
        <w:rPr>
          <w:rFonts w:cs="Calibri"/>
          <w:b/>
          <w:bCs/>
        </w:rPr>
        <w:t>80/20</w:t>
      </w:r>
      <w:r>
        <w:rPr>
          <w:rFonts w:cs="Calibri"/>
        </w:rPr>
        <w:t xml:space="preserve"> preference point system and submit proof or documentation required in terms of this tender.</w:t>
      </w:r>
    </w:p>
    <w:p w14:paraId="6D555E7A" w14:textId="77777777" w:rsidR="0021545C" w:rsidRDefault="0021545C" w:rsidP="00135180">
      <w:pPr>
        <w:pStyle w:val="ListParagraph"/>
        <w:numPr>
          <w:ilvl w:val="1"/>
          <w:numId w:val="40"/>
        </w:numPr>
        <w:spacing w:line="276" w:lineRule="auto"/>
        <w:ind w:left="1701"/>
        <w:jc w:val="both"/>
        <w:rPr>
          <w:rFonts w:cs="Calibri"/>
        </w:rPr>
      </w:pPr>
      <w:r>
        <w:rPr>
          <w:rFonts w:cs="Calibri"/>
        </w:rPr>
        <w:t xml:space="preserve">The Bidder </w:t>
      </w:r>
      <w:r>
        <w:rPr>
          <w:rFonts w:cs="Calibri"/>
          <w:b/>
          <w:bCs/>
          <w:u w:val="single"/>
        </w:rPr>
        <w:t>must</w:t>
      </w:r>
      <w:r>
        <w:rPr>
          <w:rFonts w:cs="Calibri"/>
          <w:b/>
          <w:bCs/>
        </w:rPr>
        <w:t xml:space="preserve"> </w:t>
      </w:r>
      <w:r>
        <w:rPr>
          <w:rFonts w:cs="Calibri"/>
        </w:rPr>
        <w:t xml:space="preserve">indicate their commitment to claim points for each of the preference points </w:t>
      </w:r>
      <w:r>
        <w:rPr>
          <w:rFonts w:cs="Calibri"/>
          <w:b/>
          <w:bCs/>
        </w:rPr>
        <w:t xml:space="preserve">by signing </w:t>
      </w:r>
      <w:r w:rsidRPr="00F93FC4">
        <w:rPr>
          <w:rFonts w:cs="Calibri"/>
          <w:b/>
          <w:bCs/>
        </w:rPr>
        <w:t>at par. 4.5</w:t>
      </w:r>
      <w:r>
        <w:rPr>
          <w:rFonts w:cs="Calibri"/>
          <w:b/>
          <w:bCs/>
        </w:rPr>
        <w:t xml:space="preserve"> in the Invitation to Bid document</w:t>
      </w:r>
      <w:r>
        <w:rPr>
          <w:rFonts w:cs="Calibri"/>
        </w:rPr>
        <w:t>.</w:t>
      </w:r>
    </w:p>
    <w:p w14:paraId="7F165199" w14:textId="77777777" w:rsidR="0021545C" w:rsidRDefault="0021545C" w:rsidP="00135180">
      <w:pPr>
        <w:pStyle w:val="ListParagraph"/>
        <w:numPr>
          <w:ilvl w:val="1"/>
          <w:numId w:val="40"/>
        </w:numPr>
        <w:spacing w:line="276" w:lineRule="auto"/>
        <w:ind w:left="1701"/>
        <w:jc w:val="both"/>
        <w:rPr>
          <w:rFonts w:cs="Calibri"/>
        </w:rPr>
      </w:pPr>
      <w:r>
        <w:rPr>
          <w:rFonts w:cs="Calibri"/>
        </w:rPr>
        <w:t xml:space="preserve">Failure on the part of a bidder to submit proof or documentation required or to comply to paragraph (d) above in terms of this tender to claim preference points for the </w:t>
      </w:r>
      <w:r>
        <w:rPr>
          <w:rFonts w:cs="Calibri"/>
          <w:b/>
          <w:bCs/>
        </w:rPr>
        <w:t>Preference Goal Requirements</w:t>
      </w:r>
      <w:r>
        <w:rPr>
          <w:rFonts w:cs="Calibri"/>
        </w:rPr>
        <w:t xml:space="preserve"> for this tender, will be interpreted to mean that preference points are not claimed.</w:t>
      </w:r>
    </w:p>
    <w:p w14:paraId="16454E59" w14:textId="77777777" w:rsidR="0021545C" w:rsidRDefault="0021545C" w:rsidP="00135180">
      <w:pPr>
        <w:pStyle w:val="ListParagraph"/>
        <w:numPr>
          <w:ilvl w:val="1"/>
          <w:numId w:val="40"/>
        </w:numPr>
        <w:spacing w:line="276" w:lineRule="auto"/>
        <w:ind w:left="1701"/>
        <w:jc w:val="both"/>
        <w:rPr>
          <w:rFonts w:cs="Calibri"/>
        </w:rPr>
      </w:pPr>
      <w:r>
        <w:rPr>
          <w:rFonts w:cs="Calibri"/>
        </w:rPr>
        <w:t xml:space="preserve">Failure on the part of a bidder to submit proof or documentation required in terms of this tender to claim preference points for the </w:t>
      </w:r>
      <w:r>
        <w:rPr>
          <w:rFonts w:cs="Calibri"/>
          <w:b/>
          <w:bCs/>
        </w:rPr>
        <w:t>Preference Goal Requirements</w:t>
      </w:r>
      <w:r>
        <w:rPr>
          <w:rFonts w:cs="Calibri"/>
        </w:rPr>
        <w:t xml:space="preserve"> for this tender, will be interpreted to mean that preference points are not claimed.</w:t>
      </w:r>
    </w:p>
    <w:p w14:paraId="7BDB783B" w14:textId="77777777" w:rsidR="0021545C" w:rsidRDefault="0021545C" w:rsidP="00135180">
      <w:pPr>
        <w:pStyle w:val="ListParagraph"/>
        <w:numPr>
          <w:ilvl w:val="1"/>
          <w:numId w:val="40"/>
        </w:numPr>
        <w:spacing w:line="276" w:lineRule="auto"/>
        <w:ind w:left="1701"/>
        <w:jc w:val="both"/>
        <w:rPr>
          <w:rFonts w:cs="Calibri"/>
        </w:rPr>
      </w:pPr>
      <w:r>
        <w:t xml:space="preserve">The Bidder’s </w:t>
      </w:r>
      <w:r>
        <w:rPr>
          <w:b/>
          <w:bCs/>
        </w:rPr>
        <w:t>commitment</w:t>
      </w:r>
      <w:r>
        <w:t xml:space="preserve"> for the </w:t>
      </w:r>
      <w:r>
        <w:rPr>
          <w:b/>
          <w:bCs/>
        </w:rPr>
        <w:t xml:space="preserve">Preference Goal Requirements </w:t>
      </w:r>
      <w:r>
        <w:t xml:space="preserve">in this tender will be </w:t>
      </w:r>
      <w:r>
        <w:rPr>
          <w:b/>
          <w:bCs/>
        </w:rPr>
        <w:t>legally binding</w:t>
      </w:r>
      <w:r>
        <w:t xml:space="preserve"> and the Bidder needs to </w:t>
      </w:r>
      <w:r>
        <w:rPr>
          <w:b/>
          <w:bCs/>
        </w:rPr>
        <w:t>perform against their commitment</w:t>
      </w:r>
      <w:r>
        <w:t xml:space="preserve"> for the duration of the contract which will form part of the Contractual Agreement.</w:t>
      </w:r>
    </w:p>
    <w:p w14:paraId="2DA06FB6" w14:textId="77777777" w:rsidR="0021545C" w:rsidRDefault="0021545C" w:rsidP="00135180">
      <w:pPr>
        <w:pStyle w:val="ListParagraph"/>
        <w:numPr>
          <w:ilvl w:val="1"/>
          <w:numId w:val="40"/>
        </w:numPr>
        <w:spacing w:line="276" w:lineRule="auto"/>
        <w:ind w:left="1701"/>
        <w:jc w:val="both"/>
      </w:pPr>
      <w:r>
        <w:t xml:space="preserve">The Bidder </w:t>
      </w:r>
      <w:r>
        <w:rPr>
          <w:b/>
          <w:bCs/>
        </w:rPr>
        <w:t>must sustain, or improve</w:t>
      </w:r>
      <w:r>
        <w:t xml:space="preserve"> the company’s BBBEE Level for the duration of the contact which will form part of the Contractual Agreement.</w:t>
      </w:r>
    </w:p>
    <w:p w14:paraId="7EEA71C1" w14:textId="77777777" w:rsidR="0021545C" w:rsidRDefault="0021545C" w:rsidP="00135180">
      <w:pPr>
        <w:pStyle w:val="ListParagraph"/>
        <w:numPr>
          <w:ilvl w:val="1"/>
          <w:numId w:val="40"/>
        </w:numPr>
        <w:spacing w:line="276" w:lineRule="auto"/>
        <w:ind w:left="1701"/>
        <w:jc w:val="both"/>
        <w:rPr>
          <w:rFonts w:cs="Calibri"/>
        </w:rPr>
      </w:pPr>
      <w:r>
        <w:rPr>
          <w:b/>
          <w:bCs/>
        </w:rPr>
        <w:t>Performance of Preference Goal Requirements will be determined annually</w:t>
      </w:r>
      <w:r>
        <w:rPr>
          <w:rFonts w:cs="Calibri"/>
        </w:rPr>
        <w:t xml:space="preserve">. Bidders must submit their Preference status report indicating progress against the </w:t>
      </w:r>
      <w:r>
        <w:rPr>
          <w:rFonts w:cs="Calibri"/>
        </w:rPr>
        <w:lastRenderedPageBreak/>
        <w:t>Bidder’s Preferential commitments within 30 days of the yearly anniversary of the contract.</w:t>
      </w:r>
    </w:p>
    <w:p w14:paraId="031AF4C0" w14:textId="77777777" w:rsidR="0021545C" w:rsidRDefault="0021545C" w:rsidP="00135180">
      <w:pPr>
        <w:pStyle w:val="ListParagraph"/>
        <w:numPr>
          <w:ilvl w:val="1"/>
          <w:numId w:val="40"/>
        </w:numPr>
        <w:spacing w:line="276" w:lineRule="auto"/>
        <w:ind w:left="1701"/>
        <w:jc w:val="both"/>
      </w:pPr>
      <w:r>
        <w:t xml:space="preserve">Bidders need to keep auditable substantive records / evidence and upon request by </w:t>
      </w:r>
      <w:r>
        <w:rPr>
          <w:b/>
          <w:bCs/>
        </w:rPr>
        <w:t xml:space="preserve">SITA </w:t>
      </w:r>
      <w:r>
        <w:t>must be made available for audit and, or due diligence purposes.</w:t>
      </w:r>
    </w:p>
    <w:p w14:paraId="3C2C1223" w14:textId="77777777" w:rsidR="0021545C" w:rsidRDefault="0021545C" w:rsidP="00135180">
      <w:pPr>
        <w:pStyle w:val="ListParagraph"/>
        <w:numPr>
          <w:ilvl w:val="1"/>
          <w:numId w:val="40"/>
        </w:numPr>
        <w:spacing w:line="276" w:lineRule="auto"/>
        <w:ind w:left="1701"/>
        <w:jc w:val="both"/>
      </w:pPr>
      <w:r>
        <w:rPr>
          <w:b/>
          <w:bCs/>
        </w:rPr>
        <w:t>SITA reserves the right</w:t>
      </w:r>
      <w:r>
        <w:t xml:space="preserve"> </w:t>
      </w:r>
      <w:r>
        <w:rPr>
          <w:b/>
          <w:bCs/>
        </w:rPr>
        <w:t>to</w:t>
      </w:r>
      <w:r>
        <w:t xml:space="preserve"> require from a Bidder, either before a bid is adjudicated or at any time subsequently, to substantiate any claim with regards to preferences, in any manner required by SITA.</w:t>
      </w:r>
    </w:p>
    <w:p w14:paraId="01C09EE4" w14:textId="77777777" w:rsidR="0021545C" w:rsidRDefault="0021545C" w:rsidP="00135180">
      <w:pPr>
        <w:pStyle w:val="ListParagraph"/>
        <w:numPr>
          <w:ilvl w:val="1"/>
          <w:numId w:val="40"/>
        </w:numPr>
        <w:spacing w:line="276" w:lineRule="auto"/>
        <w:ind w:left="1701"/>
        <w:jc w:val="both"/>
      </w:pPr>
      <w:r>
        <w:rPr>
          <w:b/>
          <w:bCs/>
        </w:rPr>
        <w:t>SITA reserves the right to</w:t>
      </w:r>
      <w:r>
        <w:t xml:space="preserve"> verify information / evidence provided by the Bidder.</w:t>
      </w:r>
    </w:p>
    <w:p w14:paraId="559C3099" w14:textId="77777777" w:rsidR="0021545C" w:rsidRDefault="0021545C" w:rsidP="00135180">
      <w:pPr>
        <w:pStyle w:val="ListParagraph"/>
        <w:numPr>
          <w:ilvl w:val="1"/>
          <w:numId w:val="40"/>
        </w:numPr>
        <w:spacing w:line="276" w:lineRule="auto"/>
        <w:ind w:left="1701"/>
        <w:jc w:val="both"/>
        <w:rPr>
          <w:b/>
          <w:bCs/>
        </w:rPr>
      </w:pPr>
      <w:r>
        <w:rPr>
          <w:b/>
          <w:bCs/>
        </w:rPr>
        <w:t>SITA reserves the right to</w:t>
      </w:r>
      <w:r>
        <w:t xml:space="preserve"> introduce a </w:t>
      </w:r>
      <w:r>
        <w:rPr>
          <w:b/>
          <w:bCs/>
        </w:rPr>
        <w:t>penalty of 1%</w:t>
      </w:r>
      <w:r>
        <w:t xml:space="preserve"> of the overall annual year spent by </w:t>
      </w:r>
      <w:r>
        <w:rPr>
          <w:b/>
          <w:bCs/>
        </w:rPr>
        <w:t>SITA</w:t>
      </w:r>
      <w:r>
        <w:t xml:space="preserve"> for the prior year if the Bidder fails to comply to </w:t>
      </w:r>
      <w:r>
        <w:rPr>
          <w:b/>
          <w:bCs/>
        </w:rPr>
        <w:t>paragraphs (f), (g) and (h) above.</w:t>
      </w:r>
    </w:p>
    <w:p w14:paraId="2FFCB754" w14:textId="77777777" w:rsidR="0021545C" w:rsidRPr="003C4A23" w:rsidRDefault="0021545C" w:rsidP="003C4A23">
      <w:pPr>
        <w:spacing w:line="276" w:lineRule="auto"/>
        <w:jc w:val="both"/>
        <w:rPr>
          <w:rFonts w:cs="Calibri"/>
          <w:szCs w:val="24"/>
        </w:rPr>
      </w:pPr>
    </w:p>
    <w:p w14:paraId="1290BCA2" w14:textId="77777777" w:rsidR="0021545C" w:rsidRDefault="00483B31" w:rsidP="0021545C">
      <w:pPr>
        <w:rPr>
          <w:rFonts w:cs="Calibri"/>
          <w:b/>
          <w:bCs/>
        </w:rPr>
      </w:pPr>
      <w:r w:rsidRPr="003C4A23">
        <w:rPr>
          <w:rFonts w:cs="Calibri"/>
          <w:szCs w:val="24"/>
        </w:rPr>
        <w:br w:type="page"/>
      </w:r>
      <w:bookmarkStart w:id="107" w:name="_Hlk128043555"/>
      <w:bookmarkStart w:id="108" w:name="_Hlk128062947"/>
      <w:r w:rsidR="0021545C" w:rsidRPr="00B33D06">
        <w:rPr>
          <w:rFonts w:cs="Calibri"/>
          <w:b/>
          <w:bCs/>
        </w:rPr>
        <w:lastRenderedPageBreak/>
        <w:t>Table 1: Preference Goal Requirements</w:t>
      </w:r>
      <w:r w:rsidR="0021545C">
        <w:rPr>
          <w:rFonts w:cs="Calibri"/>
          <w:b/>
          <w:bCs/>
          <w:color w:val="FF0000"/>
        </w:rPr>
        <w:t xml:space="preserve"> </w:t>
      </w:r>
    </w:p>
    <w:p w14:paraId="55A15191" w14:textId="77777777" w:rsidR="0021545C" w:rsidRDefault="0021545C" w:rsidP="0021545C">
      <w:pPr>
        <w:rPr>
          <w:rFonts w:cs="Calibri"/>
          <w:b/>
          <w:bCs/>
        </w:rPr>
      </w:pPr>
    </w:p>
    <w:tbl>
      <w:tblPr>
        <w:tblW w:w="9913" w:type="dxa"/>
        <w:tblLayout w:type="fixed"/>
        <w:tblLook w:val="04A0" w:firstRow="1" w:lastRow="0" w:firstColumn="1" w:lastColumn="0" w:noHBand="0" w:noVBand="1"/>
      </w:tblPr>
      <w:tblGrid>
        <w:gridCol w:w="2542"/>
        <w:gridCol w:w="2126"/>
        <w:gridCol w:w="3686"/>
        <w:gridCol w:w="1559"/>
      </w:tblGrid>
      <w:tr w:rsidR="0021545C" w14:paraId="573839A8" w14:textId="77777777" w:rsidTr="0021545C">
        <w:trPr>
          <w:trHeight w:val="627"/>
        </w:trPr>
        <w:tc>
          <w:tcPr>
            <w:tcW w:w="2542" w:type="dxa"/>
            <w:tcBorders>
              <w:top w:val="single" w:sz="8" w:space="0" w:color="4F81BD"/>
              <w:left w:val="single" w:sz="8" w:space="0" w:color="4F81BD"/>
              <w:bottom w:val="single" w:sz="8" w:space="0" w:color="4F81BD"/>
              <w:right w:val="single" w:sz="8" w:space="0" w:color="4F81BD"/>
            </w:tcBorders>
            <w:shd w:val="clear" w:color="auto" w:fill="DBE5F1"/>
            <w:hideMark/>
          </w:tcPr>
          <w:p w14:paraId="28C302CA" w14:textId="77777777" w:rsidR="0021545C" w:rsidRDefault="0021545C" w:rsidP="0021545C">
            <w:pPr>
              <w:spacing w:line="276" w:lineRule="auto"/>
              <w:rPr>
                <w:rFonts w:cs="Calibri"/>
                <w:b/>
                <w:bCs/>
                <w:color w:val="0E1B8D"/>
                <w:sz w:val="22"/>
                <w:szCs w:val="22"/>
                <w:lang w:eastAsia="en-ZA"/>
              </w:rPr>
            </w:pPr>
            <w:r>
              <w:rPr>
                <w:rFonts w:cs="Calibri"/>
                <w:b/>
                <w:bCs/>
                <w:color w:val="0E1B8D"/>
                <w:sz w:val="22"/>
                <w:szCs w:val="22"/>
                <w:lang w:eastAsia="en-ZA"/>
              </w:rPr>
              <w:t>Preferential Goal Requirements</w:t>
            </w:r>
          </w:p>
        </w:tc>
        <w:tc>
          <w:tcPr>
            <w:tcW w:w="7371" w:type="dxa"/>
            <w:gridSpan w:val="3"/>
            <w:tcBorders>
              <w:top w:val="single" w:sz="8" w:space="0" w:color="4F81BD"/>
              <w:left w:val="nil"/>
              <w:bottom w:val="single" w:sz="8" w:space="0" w:color="4F81BD"/>
              <w:right w:val="single" w:sz="8" w:space="0" w:color="4F81BD"/>
            </w:tcBorders>
            <w:shd w:val="clear" w:color="auto" w:fill="DBE5F1"/>
            <w:vAlign w:val="center"/>
            <w:hideMark/>
          </w:tcPr>
          <w:p w14:paraId="5C4ED46D" w14:textId="77777777" w:rsidR="0021545C" w:rsidRDefault="0021545C" w:rsidP="0021545C">
            <w:pPr>
              <w:spacing w:line="276" w:lineRule="auto"/>
              <w:jc w:val="center"/>
              <w:rPr>
                <w:rFonts w:ascii="Calibri (Body)" w:hAnsi="Calibri (Body)" w:cs="Calibri"/>
                <w:b/>
                <w:bCs/>
                <w:color w:val="0E1B8D"/>
                <w:sz w:val="22"/>
                <w:szCs w:val="22"/>
                <w:lang w:eastAsia="en-ZA"/>
              </w:rPr>
            </w:pPr>
            <w:r>
              <w:rPr>
                <w:rFonts w:ascii="Calibri (Body)" w:hAnsi="Calibri (Body)" w:cs="Calibri"/>
                <w:b/>
                <w:bCs/>
                <w:color w:val="0E1B8D"/>
                <w:sz w:val="22"/>
                <w:szCs w:val="22"/>
                <w:lang w:eastAsia="en-ZA"/>
              </w:rPr>
              <w:t>Preferential Goal Requirements for (80/20) system</w:t>
            </w:r>
          </w:p>
        </w:tc>
      </w:tr>
      <w:tr w:rsidR="0021545C" w14:paraId="417184ED" w14:textId="77777777" w:rsidTr="0021545C">
        <w:trPr>
          <w:trHeight w:val="1679"/>
        </w:trPr>
        <w:tc>
          <w:tcPr>
            <w:tcW w:w="2542" w:type="dxa"/>
            <w:tcBorders>
              <w:top w:val="nil"/>
              <w:left w:val="single" w:sz="8" w:space="0" w:color="4F81BD"/>
              <w:bottom w:val="single" w:sz="8" w:space="0" w:color="4F81BD"/>
              <w:right w:val="single" w:sz="8" w:space="0" w:color="4F81BD"/>
            </w:tcBorders>
            <w:shd w:val="clear" w:color="auto" w:fill="DBE5F1"/>
            <w:hideMark/>
          </w:tcPr>
          <w:p w14:paraId="2308B6A1" w14:textId="77777777" w:rsidR="0021545C" w:rsidRDefault="0021545C" w:rsidP="0021545C">
            <w:pPr>
              <w:spacing w:line="276" w:lineRule="auto"/>
              <w:rPr>
                <w:rFonts w:cs="Calibri"/>
                <w:b/>
                <w:bCs/>
                <w:color w:val="0E1B8D"/>
                <w:sz w:val="22"/>
                <w:szCs w:val="22"/>
                <w:lang w:eastAsia="en-ZA"/>
              </w:rPr>
            </w:pPr>
            <w:r>
              <w:rPr>
                <w:rFonts w:cs="Calibri"/>
                <w:b/>
                <w:bCs/>
                <w:color w:val="0E1B8D"/>
                <w:sz w:val="22"/>
                <w:szCs w:val="22"/>
                <w:lang w:eastAsia="en-ZA"/>
              </w:rPr>
              <w:t>Preferential Goal Requirements allocated for this tender</w:t>
            </w:r>
          </w:p>
        </w:tc>
        <w:tc>
          <w:tcPr>
            <w:tcW w:w="2126" w:type="dxa"/>
            <w:tcBorders>
              <w:top w:val="nil"/>
              <w:left w:val="nil"/>
              <w:bottom w:val="single" w:sz="8" w:space="0" w:color="4F81BD"/>
              <w:right w:val="single" w:sz="8" w:space="0" w:color="4F81BD"/>
            </w:tcBorders>
            <w:shd w:val="clear" w:color="auto" w:fill="DBE5F1"/>
            <w:hideMark/>
          </w:tcPr>
          <w:p w14:paraId="2052F4BD" w14:textId="77777777" w:rsidR="0021545C" w:rsidRDefault="0021545C" w:rsidP="0021545C">
            <w:pPr>
              <w:spacing w:line="276" w:lineRule="auto"/>
              <w:rPr>
                <w:rFonts w:cs="Calibri"/>
                <w:b/>
                <w:bCs/>
                <w:color w:val="0E1B8D"/>
                <w:sz w:val="22"/>
                <w:szCs w:val="22"/>
                <w:lang w:eastAsia="en-ZA"/>
              </w:rPr>
            </w:pPr>
            <w:r>
              <w:rPr>
                <w:rFonts w:cs="Calibri"/>
                <w:b/>
                <w:bCs/>
                <w:color w:val="0E1B8D"/>
                <w:sz w:val="22"/>
                <w:szCs w:val="22"/>
                <w:lang w:eastAsia="en-ZA"/>
              </w:rPr>
              <w:t>Number of points</w:t>
            </w:r>
            <w:r>
              <w:rPr>
                <w:rFonts w:cs="Calibri"/>
                <w:b/>
                <w:bCs/>
                <w:color w:val="0E1B8D"/>
                <w:sz w:val="22"/>
                <w:szCs w:val="22"/>
                <w:lang w:eastAsia="en-ZA"/>
              </w:rPr>
              <w:br/>
              <w:t>allocated</w:t>
            </w:r>
            <w:r>
              <w:rPr>
                <w:rFonts w:cs="Calibri"/>
                <w:b/>
                <w:bCs/>
                <w:color w:val="0E1B8D"/>
                <w:sz w:val="22"/>
                <w:szCs w:val="22"/>
                <w:lang w:eastAsia="en-ZA"/>
              </w:rPr>
              <w:br/>
            </w:r>
            <w:r>
              <w:rPr>
                <w:rFonts w:cs="Calibri"/>
                <w:b/>
                <w:bCs/>
                <w:color w:val="44546A"/>
                <w:sz w:val="22"/>
                <w:szCs w:val="22"/>
                <w:lang w:eastAsia="en-ZA"/>
              </w:rPr>
              <w:t>(80/20) system</w:t>
            </w:r>
            <w:r>
              <w:rPr>
                <w:rFonts w:cs="Calibri"/>
                <w:b/>
                <w:bCs/>
                <w:color w:val="0E1B8D"/>
                <w:sz w:val="22"/>
                <w:szCs w:val="22"/>
                <w:lang w:eastAsia="en-ZA"/>
              </w:rPr>
              <w:br/>
              <w:t>(To be completed by the organ of state)</w:t>
            </w:r>
          </w:p>
        </w:tc>
        <w:tc>
          <w:tcPr>
            <w:tcW w:w="3686" w:type="dxa"/>
            <w:tcBorders>
              <w:top w:val="nil"/>
              <w:left w:val="nil"/>
              <w:bottom w:val="single" w:sz="8" w:space="0" w:color="4F81BD"/>
              <w:right w:val="single" w:sz="8" w:space="0" w:color="4F81BD"/>
            </w:tcBorders>
            <w:shd w:val="clear" w:color="auto" w:fill="DBE5F1"/>
            <w:hideMark/>
          </w:tcPr>
          <w:p w14:paraId="2983BD9E" w14:textId="77777777" w:rsidR="0021545C" w:rsidRDefault="0021545C" w:rsidP="0021545C">
            <w:pPr>
              <w:spacing w:line="276" w:lineRule="auto"/>
              <w:rPr>
                <w:rFonts w:cs="Calibri"/>
                <w:b/>
                <w:bCs/>
                <w:color w:val="0E1B8D"/>
                <w:sz w:val="22"/>
                <w:szCs w:val="22"/>
                <w:lang w:eastAsia="en-ZA"/>
              </w:rPr>
            </w:pPr>
            <w:r>
              <w:rPr>
                <w:rFonts w:cs="Calibri"/>
                <w:b/>
                <w:bCs/>
                <w:color w:val="0E1B8D"/>
                <w:sz w:val="22"/>
                <w:szCs w:val="22"/>
                <w:lang w:eastAsia="en-ZA"/>
              </w:rPr>
              <w:t xml:space="preserve">Substantiating evidence and evidence reference to be completed by bidder. </w:t>
            </w:r>
            <w:r>
              <w:rPr>
                <w:rFonts w:cs="Calibri"/>
                <w:b/>
                <w:bCs/>
                <w:color w:val="0E1B8D"/>
                <w:sz w:val="22"/>
                <w:szCs w:val="22"/>
                <w:lang w:eastAsia="en-ZA"/>
              </w:rPr>
              <w:br/>
            </w:r>
            <w:r>
              <w:rPr>
                <w:rFonts w:cs="Calibri"/>
                <w:color w:val="0E1B8D"/>
                <w:sz w:val="22"/>
                <w:szCs w:val="22"/>
                <w:lang w:eastAsia="en-ZA"/>
              </w:rPr>
              <w:t>Evaluation per requirement: Each requirement indicated in the tables below must be completed and points will be allocated based on the evidence required below for the</w:t>
            </w:r>
            <w:r>
              <w:rPr>
                <w:rFonts w:cs="Calibri"/>
                <w:b/>
                <w:bCs/>
                <w:color w:val="0E1B8D"/>
                <w:sz w:val="22"/>
                <w:szCs w:val="22"/>
                <w:lang w:eastAsia="en-ZA"/>
              </w:rPr>
              <w:t xml:space="preserve"> </w:t>
            </w:r>
            <w:r>
              <w:rPr>
                <w:rFonts w:cs="Calibri"/>
                <w:b/>
                <w:bCs/>
                <w:color w:val="44546A"/>
                <w:sz w:val="22"/>
                <w:szCs w:val="22"/>
                <w:lang w:eastAsia="en-ZA"/>
              </w:rPr>
              <w:t>(80/20) system</w:t>
            </w:r>
          </w:p>
        </w:tc>
        <w:tc>
          <w:tcPr>
            <w:tcW w:w="1559" w:type="dxa"/>
            <w:tcBorders>
              <w:top w:val="nil"/>
              <w:left w:val="nil"/>
              <w:bottom w:val="single" w:sz="8" w:space="0" w:color="4F81BD"/>
              <w:right w:val="single" w:sz="8" w:space="0" w:color="4F81BD"/>
            </w:tcBorders>
            <w:shd w:val="clear" w:color="auto" w:fill="DBE5F1"/>
            <w:hideMark/>
          </w:tcPr>
          <w:p w14:paraId="3E0E30C3" w14:textId="77777777" w:rsidR="0021545C" w:rsidRDefault="0021545C" w:rsidP="0021545C">
            <w:pPr>
              <w:spacing w:line="276" w:lineRule="auto"/>
              <w:rPr>
                <w:rFonts w:cs="Calibri"/>
                <w:b/>
                <w:bCs/>
                <w:color w:val="0E1B8D"/>
                <w:sz w:val="22"/>
                <w:szCs w:val="22"/>
                <w:lang w:eastAsia="en-ZA"/>
              </w:rPr>
            </w:pPr>
            <w:r>
              <w:rPr>
                <w:rFonts w:cs="Calibri"/>
                <w:b/>
                <w:bCs/>
                <w:color w:val="0E1B8D"/>
                <w:sz w:val="22"/>
                <w:szCs w:val="22"/>
                <w:lang w:eastAsia="en-ZA"/>
              </w:rPr>
              <w:t>Evidence reference for the</w:t>
            </w:r>
            <w:r>
              <w:rPr>
                <w:rFonts w:cs="Calibri"/>
                <w:b/>
                <w:bCs/>
                <w:color w:val="FF0000"/>
                <w:sz w:val="22"/>
                <w:szCs w:val="22"/>
                <w:lang w:eastAsia="en-ZA"/>
              </w:rPr>
              <w:t xml:space="preserve"> </w:t>
            </w:r>
            <w:r>
              <w:rPr>
                <w:rFonts w:cs="Calibri"/>
                <w:b/>
                <w:bCs/>
                <w:color w:val="FF0000"/>
                <w:sz w:val="22"/>
                <w:szCs w:val="22"/>
                <w:lang w:eastAsia="en-ZA"/>
              </w:rPr>
              <w:br/>
            </w:r>
            <w:r>
              <w:rPr>
                <w:rFonts w:cs="Calibri"/>
                <w:b/>
                <w:bCs/>
                <w:color w:val="44546A"/>
                <w:sz w:val="22"/>
                <w:szCs w:val="22"/>
                <w:lang w:eastAsia="en-ZA"/>
              </w:rPr>
              <w:t>(80/20) system</w:t>
            </w:r>
          </w:p>
        </w:tc>
      </w:tr>
      <w:tr w:rsidR="0021545C" w14:paraId="7D2D3DD2" w14:textId="77777777" w:rsidTr="0021545C">
        <w:trPr>
          <w:trHeight w:val="371"/>
        </w:trPr>
        <w:tc>
          <w:tcPr>
            <w:tcW w:w="2542" w:type="dxa"/>
            <w:tcBorders>
              <w:top w:val="nil"/>
              <w:left w:val="single" w:sz="8" w:space="0" w:color="4F81BD"/>
              <w:bottom w:val="single" w:sz="8" w:space="0" w:color="4F81BD"/>
              <w:right w:val="single" w:sz="8" w:space="0" w:color="4F81BD"/>
            </w:tcBorders>
            <w:shd w:val="clear" w:color="auto" w:fill="DBE5F1"/>
            <w:hideMark/>
          </w:tcPr>
          <w:p w14:paraId="3B055B01" w14:textId="77777777" w:rsidR="0021545C" w:rsidRDefault="0021545C" w:rsidP="0021545C">
            <w:pPr>
              <w:spacing w:line="276" w:lineRule="auto"/>
              <w:rPr>
                <w:rFonts w:cs="Calibri"/>
                <w:b/>
                <w:bCs/>
                <w:color w:val="305496"/>
                <w:sz w:val="22"/>
                <w:szCs w:val="22"/>
                <w:lang w:eastAsia="en-ZA"/>
              </w:rPr>
            </w:pPr>
            <w:r>
              <w:rPr>
                <w:rFonts w:cs="Calibri"/>
                <w:b/>
                <w:bCs/>
                <w:color w:val="305496"/>
                <w:sz w:val="22"/>
                <w:szCs w:val="22"/>
                <w:lang w:eastAsia="en-ZA"/>
              </w:rPr>
              <w:t>BBBEE:</w:t>
            </w:r>
          </w:p>
        </w:tc>
        <w:tc>
          <w:tcPr>
            <w:tcW w:w="2126" w:type="dxa"/>
            <w:tcBorders>
              <w:top w:val="nil"/>
              <w:left w:val="nil"/>
              <w:bottom w:val="single" w:sz="8" w:space="0" w:color="4F81BD"/>
              <w:right w:val="single" w:sz="8" w:space="0" w:color="4F81BD"/>
            </w:tcBorders>
            <w:shd w:val="clear" w:color="auto" w:fill="DBE5F1"/>
            <w:vAlign w:val="center"/>
            <w:hideMark/>
          </w:tcPr>
          <w:p w14:paraId="57810636" w14:textId="77777777" w:rsidR="0021545C" w:rsidRDefault="0021545C" w:rsidP="0021545C">
            <w:pPr>
              <w:spacing w:line="276" w:lineRule="auto"/>
              <w:jc w:val="center"/>
              <w:rPr>
                <w:rFonts w:cs="Calibri"/>
                <w:b/>
                <w:bCs/>
                <w:color w:val="0E1B8D"/>
                <w:sz w:val="22"/>
                <w:szCs w:val="22"/>
                <w:lang w:eastAsia="en-ZA"/>
              </w:rPr>
            </w:pPr>
            <w:r>
              <w:rPr>
                <w:rFonts w:cs="Calibri"/>
                <w:b/>
                <w:bCs/>
                <w:color w:val="0E1B8D"/>
                <w:sz w:val="22"/>
                <w:szCs w:val="22"/>
                <w:lang w:eastAsia="en-ZA"/>
              </w:rPr>
              <w:t>20,0</w:t>
            </w:r>
          </w:p>
        </w:tc>
        <w:tc>
          <w:tcPr>
            <w:tcW w:w="5245" w:type="dxa"/>
            <w:gridSpan w:val="2"/>
            <w:tcBorders>
              <w:top w:val="single" w:sz="8" w:space="0" w:color="4F81BD"/>
              <w:left w:val="nil"/>
              <w:bottom w:val="single" w:sz="8" w:space="0" w:color="4F81BD"/>
              <w:right w:val="single" w:sz="8" w:space="0" w:color="4F81BD"/>
            </w:tcBorders>
            <w:shd w:val="clear" w:color="auto" w:fill="DBE5F1"/>
            <w:hideMark/>
          </w:tcPr>
          <w:p w14:paraId="0BD81F16" w14:textId="77777777" w:rsidR="0021545C" w:rsidRDefault="0021545C" w:rsidP="0021545C">
            <w:pPr>
              <w:spacing w:line="276" w:lineRule="auto"/>
              <w:rPr>
                <w:rFonts w:cs="Calibri"/>
                <w:b/>
                <w:bCs/>
                <w:color w:val="0E1B8D"/>
                <w:sz w:val="22"/>
                <w:szCs w:val="22"/>
                <w:lang w:eastAsia="en-ZA"/>
              </w:rPr>
            </w:pPr>
            <w:r>
              <w:rPr>
                <w:rFonts w:cs="Calibri"/>
                <w:b/>
                <w:bCs/>
                <w:color w:val="0E1B8D"/>
                <w:sz w:val="22"/>
                <w:szCs w:val="22"/>
                <w:lang w:eastAsia="en-ZA"/>
              </w:rPr>
              <w:t> </w:t>
            </w:r>
          </w:p>
        </w:tc>
      </w:tr>
      <w:tr w:rsidR="0021545C" w14:paraId="19DE69E7" w14:textId="77777777" w:rsidTr="0066181F">
        <w:trPr>
          <w:trHeight w:val="2072"/>
        </w:trPr>
        <w:tc>
          <w:tcPr>
            <w:tcW w:w="2542" w:type="dxa"/>
            <w:tcBorders>
              <w:top w:val="nil"/>
              <w:left w:val="single" w:sz="8" w:space="0" w:color="4F81BD"/>
              <w:bottom w:val="single" w:sz="8" w:space="0" w:color="4F81BD"/>
              <w:right w:val="single" w:sz="8" w:space="0" w:color="4F81BD"/>
            </w:tcBorders>
            <w:shd w:val="clear" w:color="auto" w:fill="FFFFFF" w:themeFill="background1"/>
            <w:hideMark/>
          </w:tcPr>
          <w:p w14:paraId="4BA98F49" w14:textId="77777777" w:rsidR="0021545C" w:rsidRDefault="0021545C" w:rsidP="0021545C">
            <w:pPr>
              <w:spacing w:line="276" w:lineRule="auto"/>
              <w:rPr>
                <w:rFonts w:cs="Calibri"/>
                <w:color w:val="0E1B8D"/>
                <w:sz w:val="22"/>
                <w:szCs w:val="22"/>
                <w:lang w:eastAsia="en-ZA"/>
              </w:rPr>
            </w:pPr>
            <w:r>
              <w:rPr>
                <w:rFonts w:cs="Calibri"/>
                <w:color w:val="0E1B8D"/>
                <w:sz w:val="22"/>
                <w:szCs w:val="22"/>
                <w:lang w:eastAsia="en-ZA"/>
              </w:rPr>
              <w:t>The allocation of points for bidders that meet a certain</w:t>
            </w:r>
            <w:r>
              <w:rPr>
                <w:rFonts w:cs="Calibri"/>
                <w:b/>
                <w:bCs/>
                <w:color w:val="0E1B8D"/>
                <w:sz w:val="22"/>
                <w:szCs w:val="22"/>
                <w:lang w:eastAsia="en-ZA"/>
              </w:rPr>
              <w:t xml:space="preserve"> B-BBEE level</w:t>
            </w:r>
            <w:r>
              <w:rPr>
                <w:rFonts w:cs="Calibri"/>
                <w:color w:val="0E1B8D"/>
                <w:sz w:val="22"/>
                <w:szCs w:val="22"/>
                <w:lang w:eastAsia="en-ZA"/>
              </w:rPr>
              <w:t xml:space="preserve"> as defined in the Broad-Based Black Economic Empowerment Act; </w:t>
            </w:r>
          </w:p>
        </w:tc>
        <w:tc>
          <w:tcPr>
            <w:tcW w:w="2126" w:type="dxa"/>
            <w:tcBorders>
              <w:top w:val="nil"/>
              <w:left w:val="nil"/>
              <w:bottom w:val="single" w:sz="8" w:space="0" w:color="4F81BD"/>
              <w:right w:val="single" w:sz="8" w:space="0" w:color="4F81BD"/>
            </w:tcBorders>
            <w:hideMark/>
          </w:tcPr>
          <w:p w14:paraId="42EAAFDF" w14:textId="77777777" w:rsidR="0021545C" w:rsidRDefault="0021545C" w:rsidP="0066181F">
            <w:pPr>
              <w:spacing w:line="276" w:lineRule="auto"/>
              <w:rPr>
                <w:rFonts w:cs="Calibri"/>
                <w:color w:val="FF0000"/>
                <w:sz w:val="22"/>
                <w:szCs w:val="22"/>
                <w:lang w:eastAsia="en-ZA"/>
              </w:rPr>
            </w:pPr>
            <w:r w:rsidRPr="00F93FC4">
              <w:rPr>
                <w:rFonts w:cs="Calibri"/>
                <w:color w:val="000000" w:themeColor="text1"/>
                <w:sz w:val="22"/>
                <w:szCs w:val="22"/>
                <w:lang w:eastAsia="en-ZA"/>
              </w:rPr>
              <w:t>20,0</w:t>
            </w:r>
          </w:p>
        </w:tc>
        <w:tc>
          <w:tcPr>
            <w:tcW w:w="3686" w:type="dxa"/>
            <w:tcBorders>
              <w:top w:val="nil"/>
              <w:left w:val="nil"/>
              <w:bottom w:val="single" w:sz="8" w:space="0" w:color="4F81BD"/>
              <w:right w:val="single" w:sz="8" w:space="0" w:color="4F81BD"/>
            </w:tcBorders>
            <w:hideMark/>
          </w:tcPr>
          <w:p w14:paraId="4069DB5F" w14:textId="77777777" w:rsidR="0021545C" w:rsidRDefault="0021545C" w:rsidP="0021545C">
            <w:pPr>
              <w:spacing w:line="276" w:lineRule="auto"/>
              <w:rPr>
                <w:rFonts w:cs="Calibri"/>
                <w:b/>
                <w:bCs/>
                <w:color w:val="0E1B8D"/>
                <w:sz w:val="22"/>
                <w:szCs w:val="22"/>
                <w:lang w:eastAsia="en-ZA"/>
              </w:rPr>
            </w:pPr>
            <w:r>
              <w:rPr>
                <w:rFonts w:cs="Calibri"/>
                <w:b/>
                <w:bCs/>
                <w:color w:val="0E1B8D"/>
                <w:sz w:val="22"/>
                <w:szCs w:val="22"/>
                <w:lang w:eastAsia="en-ZA"/>
              </w:rPr>
              <w:t>Evidence:</w:t>
            </w:r>
            <w:r>
              <w:rPr>
                <w:rFonts w:cs="Calibri"/>
                <w:b/>
                <w:bCs/>
                <w:color w:val="0E1B8D"/>
                <w:sz w:val="22"/>
                <w:szCs w:val="22"/>
                <w:lang w:eastAsia="en-ZA"/>
              </w:rPr>
              <w:br/>
            </w:r>
            <w:r>
              <w:rPr>
                <w:rFonts w:cs="Calibri"/>
                <w:color w:val="0E1B8D"/>
                <w:sz w:val="22"/>
                <w:szCs w:val="22"/>
                <w:lang w:eastAsia="en-ZA"/>
              </w:rPr>
              <w:t>The Bidder must provide a copy of relevant proof of B-BBEE status level of contributor level as defined in the Broad-Based Black Economic Empowerment Act.</w:t>
            </w:r>
            <w:r>
              <w:rPr>
                <w:rFonts w:cs="Calibri"/>
                <w:color w:val="0E1B8D"/>
                <w:sz w:val="22"/>
                <w:szCs w:val="22"/>
                <w:lang w:eastAsia="en-ZA"/>
              </w:rPr>
              <w:br/>
            </w:r>
            <w:r>
              <w:rPr>
                <w:rFonts w:cs="Calibri"/>
                <w:color w:val="0E1B8D"/>
                <w:sz w:val="22"/>
                <w:szCs w:val="22"/>
                <w:lang w:eastAsia="en-ZA"/>
              </w:rPr>
              <w:br/>
            </w:r>
            <w:r>
              <w:rPr>
                <w:rFonts w:cs="Calibri"/>
                <w:b/>
                <w:bCs/>
                <w:color w:val="0E1B8D"/>
                <w:sz w:val="22"/>
                <w:szCs w:val="22"/>
                <w:lang w:eastAsia="en-ZA"/>
              </w:rPr>
              <w:t>Points allocation:</w:t>
            </w:r>
            <w:r>
              <w:rPr>
                <w:rFonts w:cs="Calibri"/>
                <w:b/>
                <w:bCs/>
                <w:color w:val="0E1B8D"/>
                <w:sz w:val="22"/>
                <w:szCs w:val="22"/>
                <w:lang w:eastAsia="en-ZA"/>
              </w:rPr>
              <w:br/>
            </w:r>
            <w:r>
              <w:rPr>
                <w:rFonts w:cs="Calibri"/>
                <w:color w:val="0E1B8D"/>
                <w:sz w:val="22"/>
                <w:szCs w:val="22"/>
                <w:lang w:eastAsia="en-ZA"/>
              </w:rPr>
              <w:t xml:space="preserve">Points will be allocated in line with the BBBEE table 1 </w:t>
            </w:r>
            <w:r w:rsidRPr="00F93FC4">
              <w:rPr>
                <w:rFonts w:cs="Calibri"/>
                <w:color w:val="0E1B8D"/>
                <w:sz w:val="22"/>
                <w:szCs w:val="22"/>
                <w:lang w:eastAsia="en-ZA"/>
              </w:rPr>
              <w:t xml:space="preserve">in section </w:t>
            </w:r>
            <w:r w:rsidRPr="00F93FC4">
              <w:rPr>
                <w:rFonts w:cs="Calibri"/>
                <w:color w:val="000000" w:themeColor="text1"/>
                <w:sz w:val="22"/>
                <w:szCs w:val="22"/>
                <w:lang w:eastAsia="en-ZA"/>
              </w:rPr>
              <w:t>8.4.1.</w:t>
            </w:r>
          </w:p>
        </w:tc>
        <w:tc>
          <w:tcPr>
            <w:tcW w:w="1559" w:type="dxa"/>
            <w:tcBorders>
              <w:top w:val="nil"/>
              <w:left w:val="nil"/>
              <w:bottom w:val="single" w:sz="8" w:space="0" w:color="4F81BD"/>
              <w:right w:val="single" w:sz="8" w:space="0" w:color="4F81BD"/>
            </w:tcBorders>
            <w:hideMark/>
          </w:tcPr>
          <w:p w14:paraId="3811B1CA" w14:textId="77777777" w:rsidR="0021545C" w:rsidRPr="00B71A19" w:rsidRDefault="0021545C" w:rsidP="0021545C">
            <w:pPr>
              <w:spacing w:line="276" w:lineRule="auto"/>
              <w:rPr>
                <w:rFonts w:cs="Calibri"/>
                <w:color w:val="4472C4"/>
                <w:sz w:val="22"/>
                <w:szCs w:val="22"/>
                <w:lang w:eastAsia="en-ZA"/>
              </w:rPr>
            </w:pPr>
            <w:r w:rsidRPr="00B71A19">
              <w:rPr>
                <w:rFonts w:cs="Calibri"/>
                <w:color w:val="4472C4"/>
                <w:sz w:val="22"/>
                <w:szCs w:val="22"/>
                <w:lang w:eastAsia="en-ZA"/>
              </w:rPr>
              <w:t>&lt;</w:t>
            </w:r>
            <w:r w:rsidRPr="00B71A19">
              <w:rPr>
                <w:rFonts w:cs="Calibri"/>
                <w:color w:val="0E1B8D"/>
                <w:sz w:val="22"/>
                <w:szCs w:val="22"/>
                <w:lang w:eastAsia="en-ZA"/>
              </w:rPr>
              <w:t>provide unique reference to locate (80/20) system substantiating evidence in the bid response – Annex B, section 11&gt;</w:t>
            </w:r>
          </w:p>
        </w:tc>
      </w:tr>
      <w:tr w:rsidR="0021545C" w14:paraId="6A9B83CB" w14:textId="77777777" w:rsidTr="0021545C">
        <w:trPr>
          <w:trHeight w:val="376"/>
        </w:trPr>
        <w:tc>
          <w:tcPr>
            <w:tcW w:w="2542" w:type="dxa"/>
            <w:tcBorders>
              <w:top w:val="nil"/>
              <w:left w:val="single" w:sz="8" w:space="0" w:color="4F81BD"/>
              <w:bottom w:val="single" w:sz="8" w:space="0" w:color="4F81BD"/>
              <w:right w:val="single" w:sz="8" w:space="0" w:color="4F81BD"/>
            </w:tcBorders>
            <w:shd w:val="clear" w:color="auto" w:fill="DBE5F1"/>
            <w:hideMark/>
          </w:tcPr>
          <w:p w14:paraId="04917C64" w14:textId="77777777" w:rsidR="0021545C" w:rsidRDefault="0021545C" w:rsidP="0021545C">
            <w:pPr>
              <w:spacing w:line="276" w:lineRule="auto"/>
              <w:rPr>
                <w:rFonts w:cs="Calibri"/>
                <w:b/>
                <w:bCs/>
                <w:color w:val="0E1B8D"/>
                <w:sz w:val="22"/>
                <w:szCs w:val="22"/>
                <w:lang w:eastAsia="en-ZA"/>
              </w:rPr>
            </w:pPr>
            <w:r>
              <w:rPr>
                <w:rFonts w:cs="Calibri"/>
                <w:b/>
                <w:bCs/>
                <w:color w:val="0E1B8D"/>
                <w:sz w:val="22"/>
                <w:szCs w:val="22"/>
                <w:lang w:eastAsia="en-ZA"/>
              </w:rPr>
              <w:t>Total Point Allocation:</w:t>
            </w:r>
          </w:p>
        </w:tc>
        <w:tc>
          <w:tcPr>
            <w:tcW w:w="2126" w:type="dxa"/>
            <w:tcBorders>
              <w:top w:val="nil"/>
              <w:left w:val="nil"/>
              <w:bottom w:val="single" w:sz="8" w:space="0" w:color="4F81BD"/>
              <w:right w:val="single" w:sz="8" w:space="0" w:color="4F81BD"/>
            </w:tcBorders>
            <w:shd w:val="clear" w:color="auto" w:fill="DBE5F1"/>
            <w:vAlign w:val="center"/>
            <w:hideMark/>
          </w:tcPr>
          <w:p w14:paraId="5C5DC804" w14:textId="77777777" w:rsidR="0021545C" w:rsidRDefault="0021545C" w:rsidP="0021545C">
            <w:pPr>
              <w:spacing w:line="276" w:lineRule="auto"/>
              <w:jc w:val="center"/>
              <w:rPr>
                <w:rFonts w:cs="Calibri"/>
                <w:b/>
                <w:bCs/>
                <w:color w:val="0E1B8D"/>
                <w:sz w:val="22"/>
                <w:szCs w:val="22"/>
                <w:lang w:eastAsia="en-ZA"/>
              </w:rPr>
            </w:pPr>
            <w:r>
              <w:rPr>
                <w:rFonts w:cs="Calibri"/>
                <w:b/>
                <w:bCs/>
                <w:color w:val="0E1B8D"/>
                <w:sz w:val="22"/>
                <w:szCs w:val="22"/>
                <w:lang w:eastAsia="en-ZA"/>
              </w:rPr>
              <w:t>20,0</w:t>
            </w:r>
          </w:p>
        </w:tc>
        <w:tc>
          <w:tcPr>
            <w:tcW w:w="5245" w:type="dxa"/>
            <w:gridSpan w:val="2"/>
            <w:tcBorders>
              <w:top w:val="single" w:sz="8" w:space="0" w:color="4F81BD"/>
              <w:left w:val="nil"/>
              <w:bottom w:val="nil"/>
              <w:right w:val="nil"/>
            </w:tcBorders>
            <w:hideMark/>
          </w:tcPr>
          <w:p w14:paraId="14CF2A6E" w14:textId="77777777" w:rsidR="0021545C" w:rsidRDefault="0021545C" w:rsidP="0021545C">
            <w:pPr>
              <w:spacing w:line="276" w:lineRule="auto"/>
              <w:rPr>
                <w:rFonts w:cs="Calibri"/>
                <w:b/>
                <w:bCs/>
                <w:color w:val="0E1B8D"/>
                <w:sz w:val="22"/>
                <w:szCs w:val="22"/>
                <w:lang w:eastAsia="en-ZA"/>
              </w:rPr>
            </w:pPr>
            <w:r>
              <w:rPr>
                <w:rFonts w:cs="Calibri"/>
                <w:b/>
                <w:bCs/>
                <w:color w:val="0E1B8D"/>
                <w:sz w:val="22"/>
                <w:szCs w:val="22"/>
                <w:lang w:eastAsia="en-ZA"/>
              </w:rPr>
              <w:t> </w:t>
            </w:r>
          </w:p>
        </w:tc>
      </w:tr>
    </w:tbl>
    <w:p w14:paraId="6B1BE7AC" w14:textId="77777777" w:rsidR="0021545C" w:rsidRDefault="0021545C" w:rsidP="0021545C">
      <w:pPr>
        <w:spacing w:after="120"/>
        <w:ind w:left="1560" w:hanging="993"/>
        <w:rPr>
          <w:rFonts w:cs="Calibri"/>
          <w:b/>
          <w:bCs/>
          <w:szCs w:val="24"/>
        </w:rPr>
      </w:pPr>
    </w:p>
    <w:p w14:paraId="2893A507" w14:textId="77777777" w:rsidR="0021545C" w:rsidRDefault="0021545C" w:rsidP="0021545C">
      <w:pPr>
        <w:rPr>
          <w:rFonts w:asciiTheme="minorHAnsi" w:eastAsiaTheme="majorEastAsia" w:hAnsiTheme="minorHAnsi" w:cstheme="minorHAnsi"/>
          <w:b/>
          <w:bCs/>
          <w:color w:val="000066"/>
          <w:sz w:val="22"/>
          <w:szCs w:val="22"/>
          <w14:scene3d>
            <w14:camera w14:prst="orthographicFront"/>
            <w14:lightRig w14:rig="threePt" w14:dir="t">
              <w14:rot w14:lat="0" w14:lon="0" w14:rev="0"/>
            </w14:lightRig>
          </w14:scene3d>
        </w:rPr>
        <w:sectPr w:rsidR="0021545C">
          <w:pgSz w:w="11906" w:h="16838"/>
          <w:pgMar w:top="1134" w:right="1134" w:bottom="1134" w:left="1123" w:header="680" w:footer="680" w:gutter="0"/>
          <w:cols w:space="720"/>
        </w:sectPr>
      </w:pPr>
    </w:p>
    <w:p w14:paraId="432EB49E" w14:textId="77777777" w:rsidR="0021545C" w:rsidRPr="0021545C" w:rsidRDefault="0021545C" w:rsidP="0021545C">
      <w:pPr>
        <w:pStyle w:val="ListParagraph"/>
        <w:numPr>
          <w:ilvl w:val="0"/>
          <w:numId w:val="0"/>
        </w:numPr>
        <w:ind w:left="1560" w:hanging="993"/>
        <w:rPr>
          <w:rFonts w:cs="Calibri"/>
          <w:b/>
          <w:bCs/>
        </w:rPr>
      </w:pPr>
      <w:r w:rsidRPr="00B33D06">
        <w:rPr>
          <w:rFonts w:cs="Calibri"/>
          <w:b/>
          <w:bCs/>
        </w:rPr>
        <w:lastRenderedPageBreak/>
        <w:t>Table 2: B-BBEE Points as part of the Preference Goal requirements.</w:t>
      </w:r>
    </w:p>
    <w:tbl>
      <w:tblPr>
        <w:tblW w:w="0" w:type="auto"/>
        <w:tblInd w:w="562" w:type="dxa"/>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tblLook w:val="04A0" w:firstRow="1" w:lastRow="0" w:firstColumn="1" w:lastColumn="0" w:noHBand="0" w:noVBand="1"/>
      </w:tblPr>
      <w:tblGrid>
        <w:gridCol w:w="4111"/>
        <w:gridCol w:w="3544"/>
      </w:tblGrid>
      <w:tr w:rsidR="0021545C" w:rsidRPr="0021545C" w14:paraId="1BF7185D" w14:textId="77777777" w:rsidTr="0021545C">
        <w:trPr>
          <w:trHeight w:val="548"/>
          <w:tblHeader/>
        </w:trPr>
        <w:tc>
          <w:tcPr>
            <w:tcW w:w="4111"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solid" w:color="DBE5F1" w:fill="DEEAF6" w:themeFill="accent1" w:themeFillTint="33"/>
            <w:vAlign w:val="center"/>
            <w:hideMark/>
          </w:tcPr>
          <w:bookmarkEnd w:id="107"/>
          <w:bookmarkEnd w:id="108"/>
          <w:p w14:paraId="71D3D847" w14:textId="77777777" w:rsidR="0021545C" w:rsidRPr="0021545C" w:rsidRDefault="0021545C" w:rsidP="0021545C">
            <w:pPr>
              <w:pStyle w:val="NormalWeb"/>
              <w:kinsoku w:val="0"/>
              <w:overflowPunct w:val="0"/>
              <w:spacing w:before="96" w:beforeAutospacing="0" w:after="0" w:afterAutospacing="0" w:line="276" w:lineRule="auto"/>
              <w:jc w:val="center"/>
              <w:textAlignment w:val="baseline"/>
              <w:rPr>
                <w:rFonts w:ascii="Calibri" w:hAnsi="Calibri" w:cs="Calibri"/>
                <w:b/>
                <w:color w:val="auto"/>
                <w:sz w:val="24"/>
                <w:szCs w:val="24"/>
                <w:lang w:eastAsia="en-US"/>
              </w:rPr>
            </w:pPr>
            <w:r w:rsidRPr="0021545C">
              <w:rPr>
                <w:rFonts w:ascii="Calibri" w:hAnsi="Calibri" w:cs="Calibri"/>
                <w:b/>
                <w:color w:val="auto"/>
                <w:kern w:val="24"/>
                <w:sz w:val="24"/>
                <w:szCs w:val="24"/>
              </w:rPr>
              <w:t>B-BBEE Status Level of Contributor</w:t>
            </w:r>
          </w:p>
        </w:tc>
        <w:tc>
          <w:tcPr>
            <w:tcW w:w="3544"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solid" w:color="DBE5F1" w:fill="DEEAF6" w:themeFill="accent1" w:themeFillTint="33"/>
            <w:vAlign w:val="center"/>
            <w:hideMark/>
          </w:tcPr>
          <w:p w14:paraId="671D158D" w14:textId="77777777" w:rsidR="0021545C" w:rsidRPr="0021545C" w:rsidRDefault="0021545C" w:rsidP="0021545C">
            <w:pPr>
              <w:pStyle w:val="NormalWeb"/>
              <w:kinsoku w:val="0"/>
              <w:overflowPunct w:val="0"/>
              <w:spacing w:before="96" w:beforeAutospacing="0" w:after="0" w:afterAutospacing="0" w:line="276" w:lineRule="auto"/>
              <w:jc w:val="center"/>
              <w:textAlignment w:val="baseline"/>
              <w:rPr>
                <w:rFonts w:ascii="Calibri" w:hAnsi="Calibri" w:cs="Calibri"/>
                <w:b/>
                <w:color w:val="auto"/>
                <w:kern w:val="24"/>
                <w:sz w:val="24"/>
                <w:szCs w:val="24"/>
              </w:rPr>
            </w:pPr>
            <w:r w:rsidRPr="0021545C">
              <w:rPr>
                <w:rFonts w:ascii="Calibri" w:hAnsi="Calibri" w:cs="Calibri"/>
                <w:b/>
                <w:color w:val="auto"/>
                <w:kern w:val="24"/>
                <w:sz w:val="24"/>
                <w:szCs w:val="24"/>
              </w:rPr>
              <w:t>Number of points</w:t>
            </w:r>
          </w:p>
          <w:p w14:paraId="61D0A281" w14:textId="77777777" w:rsidR="0021545C" w:rsidRPr="0021545C" w:rsidRDefault="0021545C" w:rsidP="0021545C">
            <w:pPr>
              <w:pStyle w:val="NormalWeb"/>
              <w:kinsoku w:val="0"/>
              <w:overflowPunct w:val="0"/>
              <w:spacing w:before="96" w:beforeAutospacing="0" w:after="0" w:afterAutospacing="0" w:line="276" w:lineRule="auto"/>
              <w:jc w:val="center"/>
              <w:textAlignment w:val="baseline"/>
              <w:rPr>
                <w:rFonts w:ascii="Calibri" w:hAnsi="Calibri" w:cs="Calibri"/>
                <w:b/>
                <w:color w:val="auto"/>
                <w:sz w:val="24"/>
                <w:szCs w:val="24"/>
              </w:rPr>
            </w:pPr>
            <w:r w:rsidRPr="0021545C">
              <w:rPr>
                <w:rFonts w:ascii="Calibri" w:hAnsi="Calibri" w:cs="Calibri"/>
                <w:b/>
                <w:color w:val="auto"/>
                <w:kern w:val="24"/>
                <w:sz w:val="24"/>
                <w:szCs w:val="24"/>
              </w:rPr>
              <w:t>(80/20 system)</w:t>
            </w:r>
          </w:p>
        </w:tc>
      </w:tr>
      <w:tr w:rsidR="0021545C" w:rsidRPr="0021545C" w14:paraId="2E7681A5" w14:textId="77777777" w:rsidTr="0021545C">
        <w:trPr>
          <w:trHeight w:val="317"/>
        </w:trPr>
        <w:tc>
          <w:tcPr>
            <w:tcW w:w="4111" w:type="dxa"/>
            <w:tcBorders>
              <w:top w:val="nil"/>
              <w:left w:val="single" w:sz="8" w:space="0" w:color="4F81BD"/>
              <w:bottom w:val="single" w:sz="8" w:space="0" w:color="4F81BD"/>
              <w:right w:val="single" w:sz="8" w:space="0" w:color="4F81BD"/>
            </w:tcBorders>
            <w:shd w:val="clear" w:color="000000" w:fill="DBE5F1"/>
            <w:vAlign w:val="center"/>
          </w:tcPr>
          <w:p w14:paraId="716E7808"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b/>
                <w:color w:val="auto"/>
                <w:kern w:val="24"/>
                <w:sz w:val="24"/>
                <w:szCs w:val="24"/>
              </w:rPr>
            </w:pPr>
            <w:r w:rsidRPr="0021545C">
              <w:rPr>
                <w:rFonts w:ascii="Calibri" w:hAnsi="Calibri" w:cs="Calibri"/>
                <w:b/>
                <w:color w:val="auto"/>
                <w:kern w:val="24"/>
                <w:sz w:val="24"/>
                <w:szCs w:val="24"/>
              </w:rPr>
              <w:t>Max # Points allocated for BBBEE as part of Total Points allocated</w:t>
            </w:r>
          </w:p>
        </w:tc>
        <w:tc>
          <w:tcPr>
            <w:tcW w:w="3544" w:type="dxa"/>
            <w:tcBorders>
              <w:top w:val="nil"/>
              <w:left w:val="nil"/>
              <w:bottom w:val="single" w:sz="8" w:space="0" w:color="4F81BD"/>
              <w:right w:val="single" w:sz="8" w:space="0" w:color="4F81BD"/>
            </w:tcBorders>
            <w:shd w:val="clear" w:color="000000" w:fill="DBE5F1"/>
            <w:vAlign w:val="center"/>
          </w:tcPr>
          <w:p w14:paraId="35FFB95A"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b/>
                <w:color w:val="auto"/>
                <w:kern w:val="24"/>
                <w:sz w:val="24"/>
                <w:szCs w:val="24"/>
              </w:rPr>
            </w:pPr>
            <w:r w:rsidRPr="0021545C">
              <w:rPr>
                <w:rFonts w:ascii="Calibri" w:hAnsi="Calibri" w:cs="Calibri"/>
                <w:b/>
                <w:color w:val="auto"/>
                <w:kern w:val="24"/>
                <w:sz w:val="24"/>
                <w:szCs w:val="24"/>
              </w:rPr>
              <w:t>20</w:t>
            </w:r>
          </w:p>
        </w:tc>
      </w:tr>
      <w:tr w:rsidR="0021545C" w:rsidRPr="0021545C" w14:paraId="1612A283" w14:textId="77777777" w:rsidTr="0021545C">
        <w:trPr>
          <w:trHeight w:val="317"/>
        </w:trPr>
        <w:tc>
          <w:tcPr>
            <w:tcW w:w="4111" w:type="dxa"/>
            <w:tcBorders>
              <w:top w:val="single" w:sz="4" w:space="0" w:color="44546A" w:themeColor="text2"/>
              <w:left w:val="single" w:sz="4" w:space="0" w:color="44546A" w:themeColor="text2"/>
              <w:bottom w:val="single" w:sz="4" w:space="0" w:color="44546A" w:themeColor="text2"/>
              <w:right w:val="single" w:sz="4" w:space="0" w:color="44546A" w:themeColor="text2"/>
            </w:tcBorders>
            <w:hideMark/>
          </w:tcPr>
          <w:p w14:paraId="13586984"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1</w:t>
            </w:r>
          </w:p>
        </w:tc>
        <w:tc>
          <w:tcPr>
            <w:tcW w:w="3544" w:type="dxa"/>
            <w:tcBorders>
              <w:top w:val="single" w:sz="4" w:space="0" w:color="44546A" w:themeColor="text2"/>
              <w:left w:val="single" w:sz="4" w:space="0" w:color="44546A" w:themeColor="text2"/>
              <w:bottom w:val="single" w:sz="4" w:space="0" w:color="44546A" w:themeColor="text2"/>
              <w:right w:val="single" w:sz="4" w:space="0" w:color="44546A" w:themeColor="text2"/>
            </w:tcBorders>
            <w:hideMark/>
          </w:tcPr>
          <w:p w14:paraId="41D4A6DF"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20</w:t>
            </w:r>
          </w:p>
        </w:tc>
      </w:tr>
      <w:tr w:rsidR="0021545C" w:rsidRPr="0021545C" w14:paraId="3A3FE43D" w14:textId="77777777" w:rsidTr="0021545C">
        <w:trPr>
          <w:trHeight w:val="317"/>
        </w:trPr>
        <w:tc>
          <w:tcPr>
            <w:tcW w:w="4111" w:type="dxa"/>
            <w:tcBorders>
              <w:top w:val="single" w:sz="4" w:space="0" w:color="44546A" w:themeColor="text2"/>
              <w:left w:val="single" w:sz="4" w:space="0" w:color="44546A" w:themeColor="text2"/>
              <w:bottom w:val="single" w:sz="4" w:space="0" w:color="44546A" w:themeColor="text2"/>
              <w:right w:val="single" w:sz="4" w:space="0" w:color="44546A" w:themeColor="text2"/>
            </w:tcBorders>
            <w:hideMark/>
          </w:tcPr>
          <w:p w14:paraId="63F14BD6"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2</w:t>
            </w:r>
          </w:p>
        </w:tc>
        <w:tc>
          <w:tcPr>
            <w:tcW w:w="3544" w:type="dxa"/>
            <w:tcBorders>
              <w:top w:val="single" w:sz="4" w:space="0" w:color="44546A" w:themeColor="text2"/>
              <w:left w:val="single" w:sz="4" w:space="0" w:color="44546A" w:themeColor="text2"/>
              <w:bottom w:val="single" w:sz="4" w:space="0" w:color="44546A" w:themeColor="text2"/>
              <w:right w:val="single" w:sz="4" w:space="0" w:color="44546A" w:themeColor="text2"/>
            </w:tcBorders>
            <w:hideMark/>
          </w:tcPr>
          <w:p w14:paraId="3AF73F30"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18</w:t>
            </w:r>
          </w:p>
        </w:tc>
      </w:tr>
      <w:tr w:rsidR="0021545C" w:rsidRPr="0021545C" w14:paraId="6A275FD0" w14:textId="77777777" w:rsidTr="0021545C">
        <w:trPr>
          <w:trHeight w:val="317"/>
        </w:trPr>
        <w:tc>
          <w:tcPr>
            <w:tcW w:w="4111" w:type="dxa"/>
            <w:tcBorders>
              <w:top w:val="single" w:sz="4" w:space="0" w:color="44546A" w:themeColor="text2"/>
              <w:left w:val="single" w:sz="4" w:space="0" w:color="44546A" w:themeColor="text2"/>
              <w:bottom w:val="single" w:sz="4" w:space="0" w:color="44546A" w:themeColor="text2"/>
              <w:right w:val="single" w:sz="4" w:space="0" w:color="44546A" w:themeColor="text2"/>
            </w:tcBorders>
            <w:hideMark/>
          </w:tcPr>
          <w:p w14:paraId="4023BCCB"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3</w:t>
            </w:r>
          </w:p>
        </w:tc>
        <w:tc>
          <w:tcPr>
            <w:tcW w:w="3544" w:type="dxa"/>
            <w:tcBorders>
              <w:top w:val="single" w:sz="4" w:space="0" w:color="44546A" w:themeColor="text2"/>
              <w:left w:val="single" w:sz="4" w:space="0" w:color="44546A" w:themeColor="text2"/>
              <w:bottom w:val="single" w:sz="4" w:space="0" w:color="44546A" w:themeColor="text2"/>
              <w:right w:val="single" w:sz="4" w:space="0" w:color="44546A" w:themeColor="text2"/>
            </w:tcBorders>
            <w:hideMark/>
          </w:tcPr>
          <w:p w14:paraId="360EA046"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14</w:t>
            </w:r>
          </w:p>
        </w:tc>
      </w:tr>
      <w:tr w:rsidR="0021545C" w:rsidRPr="0021545C" w14:paraId="3FB1687B" w14:textId="77777777" w:rsidTr="0021545C">
        <w:trPr>
          <w:trHeight w:val="317"/>
        </w:trPr>
        <w:tc>
          <w:tcPr>
            <w:tcW w:w="4111" w:type="dxa"/>
            <w:tcBorders>
              <w:top w:val="single" w:sz="4" w:space="0" w:color="44546A" w:themeColor="text2"/>
              <w:left w:val="single" w:sz="4" w:space="0" w:color="44546A" w:themeColor="text2"/>
              <w:bottom w:val="single" w:sz="4" w:space="0" w:color="44546A" w:themeColor="text2"/>
              <w:right w:val="single" w:sz="4" w:space="0" w:color="44546A" w:themeColor="text2"/>
            </w:tcBorders>
            <w:hideMark/>
          </w:tcPr>
          <w:p w14:paraId="0393AC39"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4</w:t>
            </w:r>
          </w:p>
        </w:tc>
        <w:tc>
          <w:tcPr>
            <w:tcW w:w="3544" w:type="dxa"/>
            <w:tcBorders>
              <w:top w:val="single" w:sz="4" w:space="0" w:color="44546A" w:themeColor="text2"/>
              <w:left w:val="single" w:sz="4" w:space="0" w:color="44546A" w:themeColor="text2"/>
              <w:bottom w:val="single" w:sz="4" w:space="0" w:color="44546A" w:themeColor="text2"/>
              <w:right w:val="single" w:sz="4" w:space="0" w:color="44546A" w:themeColor="text2"/>
            </w:tcBorders>
            <w:hideMark/>
          </w:tcPr>
          <w:p w14:paraId="5342AB45"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12</w:t>
            </w:r>
          </w:p>
        </w:tc>
      </w:tr>
      <w:tr w:rsidR="0021545C" w:rsidRPr="0021545C" w14:paraId="110FCDA4" w14:textId="77777777" w:rsidTr="0021545C">
        <w:trPr>
          <w:trHeight w:val="317"/>
        </w:trPr>
        <w:tc>
          <w:tcPr>
            <w:tcW w:w="4111" w:type="dxa"/>
            <w:tcBorders>
              <w:top w:val="single" w:sz="4" w:space="0" w:color="44546A" w:themeColor="text2"/>
              <w:left w:val="single" w:sz="4" w:space="0" w:color="44546A" w:themeColor="text2"/>
              <w:bottom w:val="single" w:sz="4" w:space="0" w:color="44546A" w:themeColor="text2"/>
              <w:right w:val="single" w:sz="4" w:space="0" w:color="44546A" w:themeColor="text2"/>
            </w:tcBorders>
            <w:hideMark/>
          </w:tcPr>
          <w:p w14:paraId="14021E8A"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5</w:t>
            </w:r>
          </w:p>
        </w:tc>
        <w:tc>
          <w:tcPr>
            <w:tcW w:w="3544" w:type="dxa"/>
            <w:tcBorders>
              <w:top w:val="single" w:sz="4" w:space="0" w:color="44546A" w:themeColor="text2"/>
              <w:left w:val="single" w:sz="4" w:space="0" w:color="44546A" w:themeColor="text2"/>
              <w:bottom w:val="single" w:sz="4" w:space="0" w:color="44546A" w:themeColor="text2"/>
              <w:right w:val="single" w:sz="4" w:space="0" w:color="44546A" w:themeColor="text2"/>
            </w:tcBorders>
            <w:hideMark/>
          </w:tcPr>
          <w:p w14:paraId="305A3E2B"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8</w:t>
            </w:r>
          </w:p>
        </w:tc>
      </w:tr>
      <w:tr w:rsidR="0021545C" w:rsidRPr="0021545C" w14:paraId="0B2E8891" w14:textId="77777777" w:rsidTr="0021545C">
        <w:trPr>
          <w:trHeight w:val="317"/>
        </w:trPr>
        <w:tc>
          <w:tcPr>
            <w:tcW w:w="4111" w:type="dxa"/>
            <w:tcBorders>
              <w:top w:val="single" w:sz="4" w:space="0" w:color="44546A" w:themeColor="text2"/>
              <w:left w:val="single" w:sz="4" w:space="0" w:color="44546A" w:themeColor="text2"/>
              <w:bottom w:val="single" w:sz="4" w:space="0" w:color="44546A" w:themeColor="text2"/>
              <w:right w:val="single" w:sz="4" w:space="0" w:color="44546A" w:themeColor="text2"/>
            </w:tcBorders>
            <w:hideMark/>
          </w:tcPr>
          <w:p w14:paraId="2650D423"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6</w:t>
            </w:r>
          </w:p>
        </w:tc>
        <w:tc>
          <w:tcPr>
            <w:tcW w:w="3544" w:type="dxa"/>
            <w:tcBorders>
              <w:top w:val="single" w:sz="4" w:space="0" w:color="44546A" w:themeColor="text2"/>
              <w:left w:val="single" w:sz="4" w:space="0" w:color="44546A" w:themeColor="text2"/>
              <w:bottom w:val="single" w:sz="4" w:space="0" w:color="44546A" w:themeColor="text2"/>
              <w:right w:val="single" w:sz="4" w:space="0" w:color="44546A" w:themeColor="text2"/>
            </w:tcBorders>
            <w:hideMark/>
          </w:tcPr>
          <w:p w14:paraId="05E7081A"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6</w:t>
            </w:r>
          </w:p>
        </w:tc>
      </w:tr>
      <w:tr w:rsidR="0021545C" w:rsidRPr="0021545C" w14:paraId="05BA14E5" w14:textId="77777777" w:rsidTr="0021545C">
        <w:trPr>
          <w:trHeight w:val="317"/>
        </w:trPr>
        <w:tc>
          <w:tcPr>
            <w:tcW w:w="4111" w:type="dxa"/>
            <w:tcBorders>
              <w:top w:val="single" w:sz="4" w:space="0" w:color="44546A" w:themeColor="text2"/>
              <w:left w:val="single" w:sz="4" w:space="0" w:color="44546A" w:themeColor="text2"/>
              <w:bottom w:val="single" w:sz="4" w:space="0" w:color="44546A" w:themeColor="text2"/>
              <w:right w:val="single" w:sz="4" w:space="0" w:color="44546A" w:themeColor="text2"/>
            </w:tcBorders>
            <w:hideMark/>
          </w:tcPr>
          <w:p w14:paraId="1339E238"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7</w:t>
            </w:r>
          </w:p>
        </w:tc>
        <w:tc>
          <w:tcPr>
            <w:tcW w:w="3544" w:type="dxa"/>
            <w:tcBorders>
              <w:top w:val="single" w:sz="4" w:space="0" w:color="44546A" w:themeColor="text2"/>
              <w:left w:val="single" w:sz="4" w:space="0" w:color="44546A" w:themeColor="text2"/>
              <w:bottom w:val="single" w:sz="4" w:space="0" w:color="44546A" w:themeColor="text2"/>
              <w:right w:val="single" w:sz="4" w:space="0" w:color="44546A" w:themeColor="text2"/>
            </w:tcBorders>
            <w:hideMark/>
          </w:tcPr>
          <w:p w14:paraId="2EA83305"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4</w:t>
            </w:r>
          </w:p>
        </w:tc>
      </w:tr>
      <w:tr w:rsidR="0021545C" w:rsidRPr="0021545C" w14:paraId="20FDEF0D" w14:textId="77777777" w:rsidTr="0021545C">
        <w:trPr>
          <w:trHeight w:val="317"/>
        </w:trPr>
        <w:tc>
          <w:tcPr>
            <w:tcW w:w="4111" w:type="dxa"/>
            <w:tcBorders>
              <w:top w:val="single" w:sz="4" w:space="0" w:color="44546A" w:themeColor="text2"/>
              <w:left w:val="single" w:sz="4" w:space="0" w:color="44546A" w:themeColor="text2"/>
              <w:bottom w:val="single" w:sz="4" w:space="0" w:color="44546A" w:themeColor="text2"/>
              <w:right w:val="single" w:sz="4" w:space="0" w:color="44546A" w:themeColor="text2"/>
            </w:tcBorders>
            <w:hideMark/>
          </w:tcPr>
          <w:p w14:paraId="4EC05302"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8</w:t>
            </w:r>
          </w:p>
        </w:tc>
        <w:tc>
          <w:tcPr>
            <w:tcW w:w="3544" w:type="dxa"/>
            <w:tcBorders>
              <w:top w:val="single" w:sz="4" w:space="0" w:color="44546A" w:themeColor="text2"/>
              <w:left w:val="single" w:sz="4" w:space="0" w:color="44546A" w:themeColor="text2"/>
              <w:bottom w:val="single" w:sz="4" w:space="0" w:color="44546A" w:themeColor="text2"/>
              <w:right w:val="single" w:sz="4" w:space="0" w:color="44546A" w:themeColor="text2"/>
            </w:tcBorders>
            <w:hideMark/>
          </w:tcPr>
          <w:p w14:paraId="433D47F2"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2</w:t>
            </w:r>
          </w:p>
        </w:tc>
      </w:tr>
      <w:tr w:rsidR="0021545C" w:rsidRPr="0021545C" w14:paraId="5116E067" w14:textId="77777777" w:rsidTr="0021545C">
        <w:trPr>
          <w:trHeight w:val="317"/>
        </w:trPr>
        <w:tc>
          <w:tcPr>
            <w:tcW w:w="4111" w:type="dxa"/>
            <w:tcBorders>
              <w:top w:val="single" w:sz="4" w:space="0" w:color="44546A" w:themeColor="text2"/>
              <w:left w:val="single" w:sz="4" w:space="0" w:color="44546A" w:themeColor="text2"/>
              <w:bottom w:val="single" w:sz="4" w:space="0" w:color="44546A" w:themeColor="text2"/>
              <w:right w:val="single" w:sz="4" w:space="0" w:color="44546A" w:themeColor="text2"/>
            </w:tcBorders>
            <w:hideMark/>
          </w:tcPr>
          <w:p w14:paraId="48C87AEC"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Non-compliant contributor</w:t>
            </w:r>
          </w:p>
        </w:tc>
        <w:tc>
          <w:tcPr>
            <w:tcW w:w="3544" w:type="dxa"/>
            <w:tcBorders>
              <w:top w:val="single" w:sz="4" w:space="0" w:color="44546A" w:themeColor="text2"/>
              <w:left w:val="single" w:sz="4" w:space="0" w:color="44546A" w:themeColor="text2"/>
              <w:bottom w:val="single" w:sz="4" w:space="0" w:color="44546A" w:themeColor="text2"/>
              <w:right w:val="single" w:sz="4" w:space="0" w:color="44546A" w:themeColor="text2"/>
            </w:tcBorders>
            <w:hideMark/>
          </w:tcPr>
          <w:p w14:paraId="4E208839"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0</w:t>
            </w:r>
          </w:p>
        </w:tc>
      </w:tr>
    </w:tbl>
    <w:p w14:paraId="26EA8481" w14:textId="77777777" w:rsidR="00483B31" w:rsidRPr="0021545C" w:rsidRDefault="00483B31" w:rsidP="003C4A23">
      <w:pPr>
        <w:spacing w:after="200" w:line="276" w:lineRule="auto"/>
        <w:jc w:val="both"/>
        <w:rPr>
          <w:rFonts w:eastAsiaTheme="majorEastAsia" w:cs="Calibri"/>
          <w:b/>
          <w:bCs/>
          <w:caps/>
          <w:color w:val="000066"/>
          <w:szCs w:val="24"/>
        </w:rPr>
      </w:pPr>
    </w:p>
    <w:p w14:paraId="0DEA14EB" w14:textId="77777777" w:rsidR="00483B31" w:rsidRPr="003C4A23" w:rsidRDefault="00483B31" w:rsidP="003C4A23">
      <w:pPr>
        <w:pStyle w:val="Heading2"/>
        <w:spacing w:line="276" w:lineRule="auto"/>
        <w:jc w:val="both"/>
        <w:rPr>
          <w:rFonts w:cs="Calibri"/>
          <w:szCs w:val="24"/>
        </w:rPr>
        <w:sectPr w:rsidR="00483B31" w:rsidRPr="003C4A23" w:rsidSect="00483B31">
          <w:pgSz w:w="11906" w:h="16838"/>
          <w:pgMar w:top="1134" w:right="1134" w:bottom="1134" w:left="1134" w:header="680" w:footer="680" w:gutter="0"/>
          <w:cols w:space="708"/>
          <w:docGrid w:linePitch="360"/>
        </w:sectPr>
      </w:pPr>
    </w:p>
    <w:p w14:paraId="68313CDB" w14:textId="77777777" w:rsidR="00483B31" w:rsidRPr="003C4A23" w:rsidRDefault="00483B31" w:rsidP="003C4A23">
      <w:pPr>
        <w:pStyle w:val="AnnexH2"/>
        <w:spacing w:line="276" w:lineRule="auto"/>
        <w:jc w:val="both"/>
        <w:rPr>
          <w:rFonts w:cs="Calibri"/>
          <w:sz w:val="24"/>
          <w:szCs w:val="24"/>
        </w:rPr>
      </w:pPr>
      <w:bookmarkStart w:id="109" w:name="_Toc116635445"/>
      <w:bookmarkStart w:id="110" w:name="_Toc435315942"/>
      <w:r w:rsidRPr="003C4A23">
        <w:rPr>
          <w:rFonts w:cs="Calibri"/>
          <w:sz w:val="24"/>
          <w:szCs w:val="24"/>
        </w:rPr>
        <w:lastRenderedPageBreak/>
        <w:t>Terms and definitions</w:t>
      </w:r>
      <w:bookmarkEnd w:id="109"/>
    </w:p>
    <w:p w14:paraId="43F89452" w14:textId="77777777" w:rsidR="00483B31" w:rsidRPr="003C4A23" w:rsidRDefault="00483B31" w:rsidP="00135180">
      <w:pPr>
        <w:pStyle w:val="Heading1"/>
        <w:numPr>
          <w:ilvl w:val="0"/>
          <w:numId w:val="29"/>
        </w:numPr>
        <w:spacing w:line="276" w:lineRule="auto"/>
        <w:jc w:val="both"/>
        <w:rPr>
          <w:rFonts w:cs="Calibri"/>
          <w:sz w:val="24"/>
          <w:szCs w:val="24"/>
        </w:rPr>
      </w:pPr>
      <w:bookmarkStart w:id="111" w:name="_Toc116635446"/>
      <w:r w:rsidRPr="003C4A23">
        <w:rPr>
          <w:rFonts w:cs="Calibri"/>
          <w:sz w:val="24"/>
          <w:szCs w:val="24"/>
        </w:rPr>
        <w:t>ABBREVIATIONS</w:t>
      </w:r>
      <w:bookmarkEnd w:id="111"/>
    </w:p>
    <w:p w14:paraId="325EE3CF" w14:textId="77777777" w:rsidR="00483B31" w:rsidRPr="003C4A23" w:rsidRDefault="00483B31" w:rsidP="003C4A23">
      <w:pPr>
        <w:spacing w:line="276" w:lineRule="auto"/>
        <w:ind w:left="284" w:hanging="284"/>
        <w:jc w:val="both"/>
        <w:rPr>
          <w:rFonts w:cs="Calibri"/>
          <w:color w:val="0000FF"/>
          <w:szCs w:val="24"/>
        </w:rPr>
      </w:pPr>
    </w:p>
    <w:p w14:paraId="71722EDC" w14:textId="77777777" w:rsidR="00DE06E9" w:rsidRPr="003C4A23" w:rsidRDefault="00DE06E9" w:rsidP="003C4A23">
      <w:pPr>
        <w:spacing w:line="276" w:lineRule="auto"/>
        <w:jc w:val="both"/>
        <w:rPr>
          <w:rFonts w:cs="Calibri"/>
          <w:szCs w:val="24"/>
        </w:rPr>
      </w:pPr>
      <w:bookmarkStart w:id="112" w:name="_Toc435315946"/>
      <w:bookmarkEnd w:id="110"/>
      <w:r w:rsidRPr="003C4A23">
        <w:rPr>
          <w:rFonts w:cs="Calibri"/>
          <w:szCs w:val="24"/>
        </w:rPr>
        <w:t>BPM</w:t>
      </w:r>
      <w:r w:rsidRPr="003C4A23">
        <w:rPr>
          <w:rFonts w:cs="Calibri"/>
          <w:szCs w:val="24"/>
        </w:rPr>
        <w:tab/>
      </w:r>
      <w:r w:rsidRPr="003C4A23">
        <w:rPr>
          <w:rFonts w:cs="Calibri"/>
          <w:szCs w:val="24"/>
        </w:rPr>
        <w:tab/>
        <w:t>Business Process Management</w:t>
      </w:r>
    </w:p>
    <w:p w14:paraId="447C8F8E" w14:textId="77777777" w:rsidR="00DE06E9" w:rsidRPr="003C4A23" w:rsidRDefault="00DE06E9" w:rsidP="003C4A23">
      <w:pPr>
        <w:spacing w:line="276" w:lineRule="auto"/>
        <w:jc w:val="both"/>
        <w:rPr>
          <w:rFonts w:cs="Calibri"/>
          <w:szCs w:val="24"/>
        </w:rPr>
      </w:pPr>
      <w:r w:rsidRPr="003C4A23">
        <w:rPr>
          <w:rFonts w:cs="Calibri"/>
          <w:szCs w:val="24"/>
        </w:rPr>
        <w:t>DG</w:t>
      </w:r>
      <w:r w:rsidRPr="003C4A23">
        <w:rPr>
          <w:rFonts w:cs="Calibri"/>
          <w:szCs w:val="24"/>
        </w:rPr>
        <w:tab/>
      </w:r>
      <w:r w:rsidRPr="003C4A23">
        <w:rPr>
          <w:rFonts w:cs="Calibri"/>
          <w:szCs w:val="24"/>
        </w:rPr>
        <w:tab/>
        <w:t>Director-General</w:t>
      </w:r>
    </w:p>
    <w:p w14:paraId="799C0822" w14:textId="77777777" w:rsidR="00DE06E9" w:rsidRPr="003C4A23" w:rsidRDefault="00DE06E9" w:rsidP="003C4A23">
      <w:pPr>
        <w:spacing w:line="276" w:lineRule="auto"/>
        <w:jc w:val="both"/>
        <w:rPr>
          <w:rFonts w:cs="Calibri"/>
          <w:szCs w:val="24"/>
        </w:rPr>
      </w:pPr>
      <w:r w:rsidRPr="003C4A23">
        <w:rPr>
          <w:rFonts w:cs="Calibri"/>
          <w:szCs w:val="24"/>
        </w:rPr>
        <w:t>IT</w:t>
      </w:r>
      <w:r w:rsidRPr="003C4A23">
        <w:rPr>
          <w:rFonts w:cs="Calibri"/>
          <w:szCs w:val="24"/>
        </w:rPr>
        <w:tab/>
      </w:r>
      <w:r w:rsidRPr="003C4A23">
        <w:rPr>
          <w:rFonts w:cs="Calibri"/>
          <w:szCs w:val="24"/>
        </w:rPr>
        <w:tab/>
        <w:t>Information Technology</w:t>
      </w:r>
    </w:p>
    <w:p w14:paraId="45AC3989" w14:textId="763222B3" w:rsidR="00DE06E9" w:rsidRPr="003C4A23" w:rsidRDefault="00DE06E9" w:rsidP="003C4A23">
      <w:pPr>
        <w:spacing w:line="276" w:lineRule="auto"/>
        <w:jc w:val="both"/>
        <w:rPr>
          <w:rStyle w:val="Strong"/>
          <w:rFonts w:cs="Calibri"/>
          <w:b w:val="0"/>
          <w:szCs w:val="24"/>
        </w:rPr>
      </w:pPr>
      <w:r w:rsidRPr="003C4A23">
        <w:rPr>
          <w:rStyle w:val="Strong"/>
          <w:rFonts w:cs="Calibri"/>
          <w:b w:val="0"/>
          <w:szCs w:val="24"/>
        </w:rPr>
        <w:t xml:space="preserve">OEM            </w:t>
      </w:r>
      <w:r w:rsidR="000E4454" w:rsidRPr="003C4A23">
        <w:rPr>
          <w:rStyle w:val="Strong"/>
          <w:rFonts w:cs="Calibri"/>
          <w:b w:val="0"/>
          <w:szCs w:val="24"/>
        </w:rPr>
        <w:tab/>
      </w:r>
      <w:r w:rsidRPr="003C4A23">
        <w:rPr>
          <w:rStyle w:val="Strong"/>
          <w:rFonts w:cs="Calibri"/>
          <w:b w:val="0"/>
          <w:szCs w:val="24"/>
        </w:rPr>
        <w:t>Original Equipment Manufacturer</w:t>
      </w:r>
    </w:p>
    <w:p w14:paraId="7B28284A" w14:textId="5FA3B33C" w:rsidR="00DE06E9" w:rsidRPr="003C4A23" w:rsidRDefault="00DE06E9" w:rsidP="003C4A23">
      <w:pPr>
        <w:spacing w:line="276" w:lineRule="auto"/>
        <w:jc w:val="both"/>
        <w:rPr>
          <w:rFonts w:cs="Calibri"/>
          <w:szCs w:val="24"/>
        </w:rPr>
      </w:pPr>
      <w:r w:rsidRPr="003C4A23">
        <w:rPr>
          <w:rFonts w:cs="Calibri"/>
          <w:szCs w:val="24"/>
        </w:rPr>
        <w:t xml:space="preserve">URL              </w:t>
      </w:r>
      <w:r w:rsidR="000E4454" w:rsidRPr="003C4A23">
        <w:rPr>
          <w:rFonts w:cs="Calibri"/>
          <w:szCs w:val="24"/>
        </w:rPr>
        <w:tab/>
      </w:r>
      <w:r w:rsidRPr="003C4A23">
        <w:rPr>
          <w:rFonts w:cs="Calibri"/>
          <w:szCs w:val="24"/>
        </w:rPr>
        <w:t>Uniform Resource Locator</w:t>
      </w:r>
    </w:p>
    <w:p w14:paraId="4E9E91D2" w14:textId="01A994DA" w:rsidR="00DE06E9" w:rsidRPr="003C4A23" w:rsidRDefault="00DE06E9" w:rsidP="003C4A23">
      <w:pPr>
        <w:spacing w:line="276" w:lineRule="auto"/>
        <w:jc w:val="both"/>
        <w:rPr>
          <w:rFonts w:cs="Calibri"/>
          <w:szCs w:val="24"/>
        </w:rPr>
      </w:pPr>
      <w:r w:rsidRPr="003C4A23">
        <w:rPr>
          <w:rFonts w:cs="Calibri"/>
          <w:szCs w:val="24"/>
        </w:rPr>
        <w:t xml:space="preserve">SCC             </w:t>
      </w:r>
      <w:r w:rsidR="000E4454" w:rsidRPr="003C4A23">
        <w:rPr>
          <w:rFonts w:cs="Calibri"/>
          <w:szCs w:val="24"/>
        </w:rPr>
        <w:tab/>
      </w:r>
      <w:r w:rsidRPr="003C4A23">
        <w:rPr>
          <w:rFonts w:cs="Calibri"/>
          <w:szCs w:val="24"/>
        </w:rPr>
        <w:t xml:space="preserve"> SPECIAL CONDITIONS OF CONTRACT</w:t>
      </w:r>
    </w:p>
    <w:p w14:paraId="344D17B5" w14:textId="3AA7FE8F" w:rsidR="00DE06E9" w:rsidRPr="003C4A23" w:rsidRDefault="00DE06E9" w:rsidP="003C4A23">
      <w:pPr>
        <w:spacing w:line="276" w:lineRule="auto"/>
        <w:jc w:val="both"/>
        <w:rPr>
          <w:rFonts w:cs="Calibri"/>
          <w:szCs w:val="24"/>
        </w:rPr>
      </w:pPr>
      <w:r w:rsidRPr="003C4A23">
        <w:rPr>
          <w:rFonts w:cs="Calibri"/>
          <w:szCs w:val="24"/>
        </w:rPr>
        <w:t xml:space="preserve">OSM          </w:t>
      </w:r>
      <w:r w:rsidR="000E4454" w:rsidRPr="003C4A23">
        <w:rPr>
          <w:rFonts w:cs="Calibri"/>
          <w:szCs w:val="24"/>
        </w:rPr>
        <w:tab/>
      </w:r>
      <w:r w:rsidRPr="003C4A23">
        <w:rPr>
          <w:rFonts w:cs="Calibri"/>
          <w:szCs w:val="24"/>
        </w:rPr>
        <w:t>Original Software Manufacturer</w:t>
      </w:r>
    </w:p>
    <w:p w14:paraId="0C933C3F" w14:textId="1895391D" w:rsidR="00DE06E9" w:rsidRPr="003C4A23" w:rsidRDefault="00DE06E9" w:rsidP="003C4A23">
      <w:pPr>
        <w:spacing w:line="276" w:lineRule="auto"/>
        <w:jc w:val="both"/>
        <w:rPr>
          <w:rFonts w:cs="Calibri"/>
          <w:szCs w:val="24"/>
        </w:rPr>
      </w:pPr>
      <w:r w:rsidRPr="003C4A23">
        <w:rPr>
          <w:rFonts w:cs="Calibri"/>
          <w:szCs w:val="24"/>
        </w:rPr>
        <w:t xml:space="preserve">COO            </w:t>
      </w:r>
      <w:r w:rsidR="000E4454" w:rsidRPr="003C4A23">
        <w:rPr>
          <w:rFonts w:cs="Calibri"/>
          <w:szCs w:val="24"/>
        </w:rPr>
        <w:tab/>
      </w:r>
      <w:r w:rsidRPr="003C4A23">
        <w:rPr>
          <w:rFonts w:cs="Calibri"/>
          <w:szCs w:val="24"/>
        </w:rPr>
        <w:t xml:space="preserve">Chief Financial Officer </w:t>
      </w:r>
    </w:p>
    <w:p w14:paraId="077AE6ED" w14:textId="3ECB43D8" w:rsidR="00DE06E9" w:rsidRPr="003C4A23" w:rsidRDefault="00DE06E9" w:rsidP="003C4A23">
      <w:pPr>
        <w:spacing w:line="276" w:lineRule="auto"/>
        <w:jc w:val="both"/>
        <w:rPr>
          <w:rFonts w:cs="Calibri"/>
          <w:b/>
          <w:szCs w:val="24"/>
        </w:rPr>
      </w:pPr>
      <w:r w:rsidRPr="003C4A23">
        <w:rPr>
          <w:rFonts w:cs="Calibri"/>
          <w:szCs w:val="24"/>
        </w:rPr>
        <w:t xml:space="preserve">B-BBEE       </w:t>
      </w:r>
      <w:r w:rsidR="000E4454" w:rsidRPr="003C4A23">
        <w:rPr>
          <w:rFonts w:cs="Calibri"/>
          <w:szCs w:val="24"/>
        </w:rPr>
        <w:tab/>
      </w:r>
      <w:r w:rsidRPr="003C4A23">
        <w:rPr>
          <w:rFonts w:cs="Calibri"/>
          <w:szCs w:val="24"/>
        </w:rPr>
        <w:t xml:space="preserve">Broadcast-Based Black Economic Empowerment </w:t>
      </w:r>
    </w:p>
    <w:p w14:paraId="10F9C1C1" w14:textId="084F5FBB" w:rsidR="00DE06E9" w:rsidRPr="003C4A23" w:rsidRDefault="00DE06E9" w:rsidP="003C4A23">
      <w:pPr>
        <w:spacing w:line="276" w:lineRule="auto"/>
        <w:ind w:left="1440" w:hanging="1440"/>
        <w:jc w:val="both"/>
        <w:rPr>
          <w:rStyle w:val="Strong"/>
          <w:rFonts w:cs="Calibri"/>
          <w:b w:val="0"/>
          <w:bCs w:val="0"/>
          <w:szCs w:val="24"/>
        </w:rPr>
      </w:pPr>
      <w:r w:rsidRPr="003C4A23">
        <w:rPr>
          <w:rStyle w:val="Strong"/>
          <w:rFonts w:cs="Calibri"/>
          <w:b w:val="0"/>
          <w:bCs w:val="0"/>
          <w:szCs w:val="24"/>
        </w:rPr>
        <w:t xml:space="preserve">ISO/IEC       </w:t>
      </w:r>
      <w:r w:rsidR="000E4454" w:rsidRPr="003C4A23">
        <w:rPr>
          <w:rStyle w:val="Strong"/>
          <w:rFonts w:cs="Calibri"/>
          <w:b w:val="0"/>
          <w:bCs w:val="0"/>
          <w:szCs w:val="24"/>
        </w:rPr>
        <w:tab/>
      </w:r>
      <w:r w:rsidRPr="003C4A23">
        <w:rPr>
          <w:rStyle w:val="Strong"/>
          <w:rFonts w:cs="Calibri"/>
          <w:b w:val="0"/>
          <w:bCs w:val="0"/>
          <w:szCs w:val="24"/>
        </w:rPr>
        <w:t xml:space="preserve">International Organization for Standardization /International Electronica Commission </w:t>
      </w:r>
    </w:p>
    <w:p w14:paraId="588AD0AB" w14:textId="4904590A" w:rsidR="00DE06E9" w:rsidRPr="003C4A23" w:rsidRDefault="00DE06E9" w:rsidP="003C4A23">
      <w:pPr>
        <w:spacing w:line="276" w:lineRule="auto"/>
        <w:jc w:val="both"/>
        <w:rPr>
          <w:rStyle w:val="Strong"/>
          <w:rFonts w:cs="Calibri"/>
          <w:b w:val="0"/>
          <w:bCs w:val="0"/>
          <w:szCs w:val="24"/>
        </w:rPr>
      </w:pPr>
      <w:r w:rsidRPr="003C4A23">
        <w:rPr>
          <w:rStyle w:val="Strong"/>
          <w:rFonts w:cs="Calibri"/>
          <w:b w:val="0"/>
          <w:bCs w:val="0"/>
          <w:szCs w:val="24"/>
        </w:rPr>
        <w:t xml:space="preserve">POPIA          </w:t>
      </w:r>
      <w:r w:rsidR="000E4454" w:rsidRPr="003C4A23">
        <w:rPr>
          <w:rStyle w:val="Strong"/>
          <w:rFonts w:cs="Calibri"/>
          <w:b w:val="0"/>
          <w:bCs w:val="0"/>
          <w:szCs w:val="24"/>
        </w:rPr>
        <w:tab/>
      </w:r>
      <w:r w:rsidRPr="003C4A23">
        <w:rPr>
          <w:rStyle w:val="Strong"/>
          <w:rFonts w:cs="Calibri"/>
          <w:b w:val="0"/>
          <w:bCs w:val="0"/>
          <w:szCs w:val="24"/>
        </w:rPr>
        <w:t xml:space="preserve">Protection of Personal Information Act </w:t>
      </w:r>
    </w:p>
    <w:p w14:paraId="615DF521" w14:textId="7AEF39D3" w:rsidR="00DE06E9" w:rsidRPr="003C4A23" w:rsidRDefault="00DE06E9" w:rsidP="003C4A23">
      <w:pPr>
        <w:spacing w:line="276" w:lineRule="auto"/>
        <w:jc w:val="both"/>
        <w:rPr>
          <w:rFonts w:cs="Calibri"/>
          <w:szCs w:val="24"/>
          <w:lang w:val="en-GB"/>
        </w:rPr>
      </w:pPr>
      <w:r w:rsidRPr="003C4A23">
        <w:rPr>
          <w:rFonts w:cs="Calibri"/>
          <w:szCs w:val="24"/>
        </w:rPr>
        <w:t xml:space="preserve">SITA              </w:t>
      </w:r>
      <w:r w:rsidR="000E4454" w:rsidRPr="003C4A23">
        <w:rPr>
          <w:rFonts w:cs="Calibri"/>
          <w:szCs w:val="24"/>
        </w:rPr>
        <w:tab/>
      </w:r>
      <w:r w:rsidRPr="003C4A23">
        <w:rPr>
          <w:rFonts w:cs="Calibri"/>
          <w:szCs w:val="24"/>
        </w:rPr>
        <w:t xml:space="preserve">State Information Technology Agency </w:t>
      </w:r>
    </w:p>
    <w:p w14:paraId="6C91D8E3" w14:textId="7264D0F3" w:rsidR="00DE06E9" w:rsidRPr="003C4A23" w:rsidRDefault="00DE06E9" w:rsidP="003C4A23">
      <w:pPr>
        <w:spacing w:line="276" w:lineRule="auto"/>
        <w:jc w:val="both"/>
        <w:rPr>
          <w:rFonts w:cs="Calibri"/>
          <w:szCs w:val="24"/>
        </w:rPr>
      </w:pPr>
      <w:r w:rsidRPr="003C4A23">
        <w:rPr>
          <w:rFonts w:cs="Calibri"/>
          <w:szCs w:val="24"/>
        </w:rPr>
        <w:t xml:space="preserve">SBS               </w:t>
      </w:r>
      <w:r w:rsidR="000E4454" w:rsidRPr="003C4A23">
        <w:rPr>
          <w:rFonts w:cs="Calibri"/>
          <w:szCs w:val="24"/>
        </w:rPr>
        <w:tab/>
      </w:r>
      <w:r w:rsidRPr="003C4A23">
        <w:rPr>
          <w:rFonts w:cs="Calibri"/>
          <w:szCs w:val="24"/>
        </w:rPr>
        <w:t xml:space="preserve">Service Breakdown Structure </w:t>
      </w:r>
    </w:p>
    <w:p w14:paraId="323A7DDE" w14:textId="40CCBE0F" w:rsidR="00DE06E9" w:rsidRPr="003C4A23" w:rsidRDefault="00DE06E9" w:rsidP="003C4A23">
      <w:pPr>
        <w:spacing w:line="276" w:lineRule="auto"/>
        <w:jc w:val="both"/>
        <w:rPr>
          <w:rFonts w:cs="Calibri"/>
          <w:szCs w:val="24"/>
        </w:rPr>
      </w:pPr>
      <w:r w:rsidRPr="003C4A23">
        <w:rPr>
          <w:rFonts w:cs="Calibri"/>
          <w:szCs w:val="24"/>
        </w:rPr>
        <w:t xml:space="preserve">GCC             </w:t>
      </w:r>
      <w:r w:rsidR="000E4454" w:rsidRPr="003C4A23">
        <w:rPr>
          <w:rFonts w:cs="Calibri"/>
          <w:szCs w:val="24"/>
        </w:rPr>
        <w:tab/>
      </w:r>
      <w:r w:rsidRPr="003C4A23">
        <w:rPr>
          <w:rFonts w:cs="Calibri"/>
          <w:szCs w:val="24"/>
        </w:rPr>
        <w:t xml:space="preserve">General Conditions of Contract  </w:t>
      </w:r>
    </w:p>
    <w:p w14:paraId="08FB7BCD" w14:textId="6C4AB3C4" w:rsidR="00DE06E9" w:rsidRPr="003C4A23" w:rsidRDefault="00DE06E9" w:rsidP="003C4A23">
      <w:pPr>
        <w:spacing w:line="276" w:lineRule="auto"/>
        <w:jc w:val="both"/>
        <w:rPr>
          <w:rFonts w:cs="Calibri"/>
          <w:szCs w:val="24"/>
        </w:rPr>
      </w:pPr>
      <w:r w:rsidRPr="003C4A23">
        <w:rPr>
          <w:rFonts w:cs="Calibri"/>
          <w:szCs w:val="24"/>
        </w:rPr>
        <w:t xml:space="preserve">SCC              </w:t>
      </w:r>
      <w:r w:rsidR="000E4454" w:rsidRPr="003C4A23">
        <w:rPr>
          <w:rFonts w:cs="Calibri"/>
          <w:szCs w:val="24"/>
        </w:rPr>
        <w:tab/>
      </w:r>
      <w:r w:rsidRPr="003C4A23">
        <w:rPr>
          <w:rFonts w:cs="Calibri"/>
          <w:szCs w:val="24"/>
        </w:rPr>
        <w:t>Special Conditions of Contract</w:t>
      </w:r>
    </w:p>
    <w:p w14:paraId="32C92C42" w14:textId="13207FFB" w:rsidR="00DE06E9" w:rsidRPr="003C4A23" w:rsidRDefault="00DE06E9" w:rsidP="003C4A23">
      <w:pPr>
        <w:spacing w:line="276" w:lineRule="auto"/>
        <w:jc w:val="both"/>
        <w:rPr>
          <w:rFonts w:cs="Calibri"/>
          <w:szCs w:val="24"/>
        </w:rPr>
      </w:pPr>
      <w:r w:rsidRPr="003C4A23">
        <w:rPr>
          <w:rFonts w:cs="Calibri"/>
          <w:szCs w:val="24"/>
        </w:rPr>
        <w:t xml:space="preserve">OS                 </w:t>
      </w:r>
      <w:r w:rsidR="000E4454" w:rsidRPr="003C4A23">
        <w:rPr>
          <w:rFonts w:cs="Calibri"/>
          <w:szCs w:val="24"/>
        </w:rPr>
        <w:tab/>
      </w:r>
      <w:r w:rsidRPr="003C4A23">
        <w:rPr>
          <w:rFonts w:cs="Calibri"/>
          <w:szCs w:val="24"/>
        </w:rPr>
        <w:t xml:space="preserve">Operating system </w:t>
      </w:r>
    </w:p>
    <w:p w14:paraId="6AB3B013" w14:textId="753721FE" w:rsidR="00DE06E9" w:rsidRPr="003C4A23" w:rsidRDefault="00DE06E9" w:rsidP="003C4A23">
      <w:pPr>
        <w:spacing w:line="276" w:lineRule="auto"/>
        <w:jc w:val="both"/>
        <w:rPr>
          <w:rFonts w:cs="Calibri"/>
          <w:szCs w:val="24"/>
        </w:rPr>
      </w:pPr>
      <w:r w:rsidRPr="003C4A23">
        <w:rPr>
          <w:rFonts w:cs="Calibri"/>
          <w:szCs w:val="24"/>
        </w:rPr>
        <w:t xml:space="preserve">MS                </w:t>
      </w:r>
      <w:r w:rsidR="000E4454" w:rsidRPr="003C4A23">
        <w:rPr>
          <w:rFonts w:cs="Calibri"/>
          <w:szCs w:val="24"/>
        </w:rPr>
        <w:tab/>
      </w:r>
      <w:r w:rsidRPr="003C4A23">
        <w:rPr>
          <w:rFonts w:cs="Calibri"/>
          <w:szCs w:val="24"/>
        </w:rPr>
        <w:t xml:space="preserve">Microsoft </w:t>
      </w:r>
    </w:p>
    <w:p w14:paraId="0A76A96A" w14:textId="77777777" w:rsidR="00DE06E9" w:rsidRPr="003C4A23" w:rsidRDefault="00DE06E9" w:rsidP="003C4A23">
      <w:pPr>
        <w:spacing w:line="276" w:lineRule="auto"/>
        <w:jc w:val="both"/>
        <w:rPr>
          <w:rFonts w:cs="Calibri"/>
          <w:b/>
          <w:szCs w:val="24"/>
        </w:rPr>
      </w:pPr>
    </w:p>
    <w:p w14:paraId="054DF930" w14:textId="77777777" w:rsidR="00DE06E9" w:rsidRPr="003C4A23" w:rsidRDefault="00DE06E9" w:rsidP="003C4A23">
      <w:pPr>
        <w:spacing w:line="276" w:lineRule="auto"/>
        <w:jc w:val="both"/>
        <w:rPr>
          <w:rFonts w:cs="Calibri"/>
          <w:color w:val="0000FF"/>
          <w:szCs w:val="24"/>
        </w:rPr>
      </w:pPr>
    </w:p>
    <w:p w14:paraId="1B5D6A53" w14:textId="77777777" w:rsidR="00DE06E9" w:rsidRPr="003C4A23" w:rsidRDefault="00DE06E9" w:rsidP="003C4A23">
      <w:pPr>
        <w:spacing w:line="276" w:lineRule="auto"/>
        <w:jc w:val="both"/>
        <w:rPr>
          <w:rFonts w:cs="Calibri"/>
          <w:b/>
          <w:color w:val="0000FF"/>
          <w:szCs w:val="24"/>
        </w:rPr>
      </w:pPr>
    </w:p>
    <w:p w14:paraId="682DFAC1" w14:textId="77777777" w:rsidR="00483B31" w:rsidRPr="003C4A23" w:rsidRDefault="00483B31" w:rsidP="003C4A23">
      <w:pPr>
        <w:spacing w:line="276" w:lineRule="auto"/>
        <w:jc w:val="both"/>
        <w:rPr>
          <w:rFonts w:cs="Calibri"/>
          <w:color w:val="0000FF"/>
          <w:szCs w:val="24"/>
        </w:rPr>
      </w:pPr>
    </w:p>
    <w:p w14:paraId="723E46AD" w14:textId="77777777" w:rsidR="00483B31" w:rsidRPr="003C4A23" w:rsidRDefault="00483B31" w:rsidP="003C4A23">
      <w:pPr>
        <w:pStyle w:val="AnnexH1"/>
        <w:spacing w:line="276" w:lineRule="auto"/>
        <w:jc w:val="both"/>
        <w:rPr>
          <w:rFonts w:cs="Calibri"/>
          <w:sz w:val="24"/>
          <w:szCs w:val="24"/>
        </w:rPr>
      </w:pPr>
      <w:bookmarkStart w:id="113" w:name="_Toc51687858"/>
      <w:bookmarkStart w:id="114" w:name="_Toc55568543"/>
      <w:bookmarkStart w:id="115" w:name="_Toc57764342"/>
      <w:bookmarkStart w:id="116" w:name="_Toc116635447"/>
      <w:bookmarkEnd w:id="112"/>
      <w:r w:rsidRPr="003C4A23">
        <w:rPr>
          <w:rFonts w:cs="Calibri"/>
          <w:sz w:val="24"/>
          <w:szCs w:val="24"/>
        </w:rPr>
        <w:lastRenderedPageBreak/>
        <w:t>BIDDER SUBSTANTIATING EVIDENCE</w:t>
      </w:r>
      <w:bookmarkEnd w:id="113"/>
      <w:bookmarkEnd w:id="114"/>
      <w:bookmarkEnd w:id="115"/>
      <w:bookmarkEnd w:id="116"/>
    </w:p>
    <w:p w14:paraId="5A2A6251" w14:textId="4161901E" w:rsidR="00483B31" w:rsidRPr="003C4A23" w:rsidRDefault="00E44005" w:rsidP="003E7FCF">
      <w:pPr>
        <w:pStyle w:val="Heading1"/>
        <w:numPr>
          <w:ilvl w:val="0"/>
          <w:numId w:val="0"/>
        </w:numPr>
        <w:spacing w:line="276" w:lineRule="auto"/>
        <w:ind w:left="709" w:hanging="709"/>
        <w:jc w:val="both"/>
        <w:rPr>
          <w:rFonts w:cs="Calibri"/>
          <w:sz w:val="24"/>
          <w:szCs w:val="24"/>
        </w:rPr>
      </w:pPr>
      <w:bookmarkStart w:id="117" w:name="_Toc51626306"/>
      <w:bookmarkStart w:id="118" w:name="_Toc51687859"/>
      <w:bookmarkStart w:id="119" w:name="_Toc55568544"/>
      <w:bookmarkStart w:id="120" w:name="_Toc57764343"/>
      <w:bookmarkStart w:id="121" w:name="_Toc116635448"/>
      <w:r w:rsidRPr="003C4A23">
        <w:rPr>
          <w:rFonts w:cs="Calibri"/>
          <w:sz w:val="24"/>
          <w:szCs w:val="24"/>
        </w:rPr>
        <w:t>11.</w:t>
      </w:r>
      <w:r w:rsidR="00483B31" w:rsidRPr="003C4A23">
        <w:rPr>
          <w:rFonts w:cs="Calibri"/>
          <w:sz w:val="24"/>
          <w:szCs w:val="24"/>
        </w:rPr>
        <w:tab/>
        <w:t>MANDATORY REQUIREMENT EVIDENCE</w:t>
      </w:r>
      <w:bookmarkStart w:id="122" w:name="_Toc51626308"/>
      <w:bookmarkEnd w:id="117"/>
      <w:bookmarkEnd w:id="118"/>
      <w:bookmarkEnd w:id="119"/>
      <w:bookmarkEnd w:id="120"/>
      <w:bookmarkEnd w:id="121"/>
    </w:p>
    <w:p w14:paraId="270AA6DA" w14:textId="77777777" w:rsidR="00483B31" w:rsidRPr="003C4A23" w:rsidRDefault="00483B31" w:rsidP="00135180">
      <w:pPr>
        <w:pStyle w:val="Heading2"/>
        <w:numPr>
          <w:ilvl w:val="1"/>
          <w:numId w:val="28"/>
        </w:numPr>
        <w:spacing w:line="276" w:lineRule="auto"/>
        <w:jc w:val="both"/>
        <w:rPr>
          <w:rFonts w:cs="Calibri"/>
          <w:b w:val="0"/>
          <w:szCs w:val="24"/>
        </w:rPr>
      </w:pPr>
      <w:bookmarkStart w:id="123" w:name="_Toc116635449"/>
      <w:r w:rsidRPr="003C4A23">
        <w:rPr>
          <w:rStyle w:val="Strong"/>
          <w:rFonts w:cs="Calibri"/>
          <w:b/>
          <w:bCs/>
          <w:szCs w:val="24"/>
        </w:rPr>
        <w:t>BIDDER CERTIFICATION / AFFILIATION REQUIREMENTS</w:t>
      </w:r>
      <w:bookmarkEnd w:id="123"/>
    </w:p>
    <w:p w14:paraId="47F117C9" w14:textId="51F5F52C" w:rsidR="003E7FCF" w:rsidRPr="003C4A23" w:rsidRDefault="003E7FCF" w:rsidP="003E7FCF">
      <w:pPr>
        <w:spacing w:line="276" w:lineRule="auto"/>
        <w:ind w:left="709"/>
        <w:jc w:val="both"/>
        <w:rPr>
          <w:rFonts w:cs="Calibri"/>
          <w:color w:val="404040" w:themeColor="text1" w:themeTint="BF"/>
          <w:szCs w:val="24"/>
          <w:highlight w:val="cyan"/>
        </w:rPr>
      </w:pPr>
      <w:r w:rsidRPr="003C4A23">
        <w:rPr>
          <w:rFonts w:cs="Calibri"/>
          <w:color w:val="404040" w:themeColor="text1" w:themeTint="BF"/>
          <w:szCs w:val="24"/>
        </w:rPr>
        <w:t xml:space="preserve">Attach </w:t>
      </w:r>
      <w:r>
        <w:rPr>
          <w:rFonts w:cs="Calibri"/>
          <w:color w:val="404040" w:themeColor="text1" w:themeTint="BF"/>
          <w:szCs w:val="24"/>
        </w:rPr>
        <w:t>a</w:t>
      </w:r>
      <w:r w:rsidRPr="003C4A23">
        <w:rPr>
          <w:rFonts w:cs="Calibri"/>
          <w:color w:val="404040" w:themeColor="text1" w:themeTint="BF"/>
          <w:szCs w:val="24"/>
        </w:rPr>
        <w:t xml:space="preserve"> documentation (valid certificate, license, or membership card) indicating that the bidder is certified as a reseller for the Apple MacBook’s</w:t>
      </w:r>
      <w:r>
        <w:rPr>
          <w:rFonts w:cs="Calibri"/>
          <w:color w:val="404040" w:themeColor="text1" w:themeTint="BF"/>
          <w:szCs w:val="24"/>
        </w:rPr>
        <w:t xml:space="preserve"> here</w:t>
      </w:r>
      <w:r w:rsidRPr="003C4A23">
        <w:rPr>
          <w:rFonts w:cs="Calibri"/>
          <w:color w:val="404040" w:themeColor="text1" w:themeTint="BF"/>
          <w:szCs w:val="24"/>
        </w:rPr>
        <w:t>.</w:t>
      </w:r>
    </w:p>
    <w:p w14:paraId="5DF32E03" w14:textId="77777777" w:rsidR="00483B31" w:rsidRPr="003C4A23" w:rsidRDefault="00483B31" w:rsidP="00135180">
      <w:pPr>
        <w:pStyle w:val="Heading2"/>
        <w:numPr>
          <w:ilvl w:val="1"/>
          <w:numId w:val="28"/>
        </w:numPr>
        <w:spacing w:line="276" w:lineRule="auto"/>
        <w:jc w:val="both"/>
        <w:rPr>
          <w:rFonts w:cs="Calibri"/>
          <w:szCs w:val="24"/>
        </w:rPr>
      </w:pPr>
      <w:bookmarkStart w:id="124" w:name="_Toc51626309"/>
      <w:bookmarkStart w:id="125" w:name="_Toc51687862"/>
      <w:bookmarkStart w:id="126" w:name="_Toc55568546"/>
      <w:bookmarkStart w:id="127" w:name="_Toc57764345"/>
      <w:bookmarkStart w:id="128" w:name="_Toc116635450"/>
      <w:bookmarkEnd w:id="122"/>
      <w:r w:rsidRPr="003C4A23">
        <w:rPr>
          <w:rStyle w:val="Strong"/>
          <w:rFonts w:cs="Calibri"/>
          <w:b/>
          <w:bCs/>
          <w:szCs w:val="24"/>
        </w:rPr>
        <w:t>BIDDER EXPERIENCE AND CAPABILITY REQUIREMENTS</w:t>
      </w:r>
      <w:bookmarkEnd w:id="124"/>
      <w:bookmarkEnd w:id="125"/>
      <w:bookmarkEnd w:id="126"/>
      <w:bookmarkEnd w:id="127"/>
      <w:bookmarkEnd w:id="128"/>
    </w:p>
    <w:p w14:paraId="553911FD" w14:textId="77777777" w:rsidR="00483B31" w:rsidRPr="003C4A23" w:rsidRDefault="00483B31" w:rsidP="003E7FCF">
      <w:pPr>
        <w:pStyle w:val="Specification"/>
        <w:spacing w:line="276" w:lineRule="auto"/>
        <w:ind w:left="709"/>
        <w:jc w:val="both"/>
        <w:rPr>
          <w:rFonts w:cs="Calibri"/>
        </w:rPr>
      </w:pPr>
      <w:r w:rsidRPr="003C4A23">
        <w:rPr>
          <w:rFonts w:cs="Calibri"/>
        </w:rPr>
        <w:t>Complete table below, noting that:</w:t>
      </w:r>
    </w:p>
    <w:p w14:paraId="0973FC24" w14:textId="4EF23969" w:rsidR="0015512C" w:rsidRPr="003C4A23" w:rsidRDefault="0015512C" w:rsidP="00135180">
      <w:pPr>
        <w:numPr>
          <w:ilvl w:val="1"/>
          <w:numId w:val="27"/>
        </w:numPr>
        <w:spacing w:line="276" w:lineRule="auto"/>
        <w:ind w:left="1134" w:hanging="425"/>
        <w:jc w:val="both"/>
        <w:rPr>
          <w:rFonts w:cs="Calibri"/>
          <w:szCs w:val="24"/>
        </w:rPr>
      </w:pPr>
      <w:r w:rsidRPr="003C4A23">
        <w:rPr>
          <w:rFonts w:cs="Calibri"/>
          <w:szCs w:val="24"/>
        </w:rPr>
        <w:t xml:space="preserve">Bidder must provide </w:t>
      </w:r>
      <w:r w:rsidR="005B4B0B" w:rsidRPr="003C4A23">
        <w:rPr>
          <w:rFonts w:cs="Calibri"/>
          <w:szCs w:val="24"/>
        </w:rPr>
        <w:t xml:space="preserve">reference details of </w:t>
      </w:r>
      <w:r w:rsidRPr="003C4A23">
        <w:rPr>
          <w:rFonts w:cs="Calibri"/>
          <w:szCs w:val="24"/>
        </w:rPr>
        <w:t xml:space="preserve">at least </w:t>
      </w:r>
      <w:r w:rsidR="002A2C42" w:rsidRPr="003C4A23">
        <w:rPr>
          <w:rFonts w:cs="Calibri"/>
          <w:szCs w:val="24"/>
        </w:rPr>
        <w:t>one</w:t>
      </w:r>
      <w:r w:rsidRPr="003C4A23">
        <w:rPr>
          <w:rFonts w:cs="Calibri"/>
          <w:szCs w:val="24"/>
        </w:rPr>
        <w:t xml:space="preserve"> (</w:t>
      </w:r>
      <w:r w:rsidR="002A2C42" w:rsidRPr="003C4A23">
        <w:rPr>
          <w:rFonts w:cs="Calibri"/>
          <w:szCs w:val="24"/>
        </w:rPr>
        <w:t>1</w:t>
      </w:r>
      <w:r w:rsidRPr="003C4A23">
        <w:rPr>
          <w:rFonts w:cs="Calibri"/>
          <w:szCs w:val="24"/>
        </w:rPr>
        <w:t xml:space="preserve">) </w:t>
      </w:r>
      <w:r w:rsidR="002A5CCD" w:rsidRPr="003C4A23">
        <w:rPr>
          <w:rFonts w:cs="Calibri"/>
          <w:szCs w:val="24"/>
        </w:rPr>
        <w:t>customer</w:t>
      </w:r>
      <w:r w:rsidRPr="003C4A23">
        <w:rPr>
          <w:rFonts w:cs="Calibri"/>
          <w:szCs w:val="24"/>
        </w:rPr>
        <w:t xml:space="preserve"> to whom at least one (1) project for the supply of Apple MacBook’s; were delivered and warranty cover </w:t>
      </w:r>
      <w:r w:rsidR="00E44005" w:rsidRPr="003C4A23">
        <w:rPr>
          <w:rFonts w:cs="Calibri"/>
          <w:szCs w:val="24"/>
        </w:rPr>
        <w:t xml:space="preserve">was </w:t>
      </w:r>
      <w:r w:rsidRPr="003C4A23">
        <w:rPr>
          <w:rFonts w:cs="Calibri"/>
          <w:szCs w:val="24"/>
        </w:rPr>
        <w:t>provided; and</w:t>
      </w:r>
    </w:p>
    <w:p w14:paraId="419CB3C4" w14:textId="77777777" w:rsidR="0015512C" w:rsidRPr="003C4A23" w:rsidRDefault="0015512C" w:rsidP="00135180">
      <w:pPr>
        <w:numPr>
          <w:ilvl w:val="1"/>
          <w:numId w:val="27"/>
        </w:numPr>
        <w:spacing w:line="276" w:lineRule="auto"/>
        <w:ind w:left="1134" w:hanging="425"/>
        <w:jc w:val="both"/>
        <w:rPr>
          <w:rFonts w:cs="Calibri"/>
          <w:szCs w:val="24"/>
        </w:rPr>
      </w:pPr>
      <w:r w:rsidRPr="003C4A23">
        <w:rPr>
          <w:rFonts w:cs="Calibri"/>
          <w:szCs w:val="24"/>
        </w:rPr>
        <w:t>Project end-date must be current or not older than 5 years from date this bid is advertised,</w:t>
      </w:r>
    </w:p>
    <w:p w14:paraId="33A93301" w14:textId="77777777" w:rsidR="0015512C" w:rsidRPr="003C4A23" w:rsidRDefault="0015512C" w:rsidP="00135180">
      <w:pPr>
        <w:numPr>
          <w:ilvl w:val="1"/>
          <w:numId w:val="27"/>
        </w:numPr>
        <w:spacing w:line="276" w:lineRule="auto"/>
        <w:ind w:left="1134" w:hanging="425"/>
        <w:jc w:val="both"/>
        <w:rPr>
          <w:rFonts w:cs="Calibri"/>
          <w:szCs w:val="24"/>
        </w:rPr>
      </w:pPr>
      <w:r w:rsidRPr="003C4A23">
        <w:rPr>
          <w:rFonts w:cs="Calibri"/>
          <w:szCs w:val="24"/>
        </w:rPr>
        <w:t>Scope of work must be related.</w:t>
      </w:r>
    </w:p>
    <w:p w14:paraId="7D168E2B" w14:textId="77777777" w:rsidR="00483B31" w:rsidRPr="003C4A23" w:rsidRDefault="00483B31" w:rsidP="003C4A23">
      <w:pPr>
        <w:spacing w:line="276" w:lineRule="auto"/>
        <w:ind w:left="567"/>
        <w:jc w:val="both"/>
        <w:rPr>
          <w:rFonts w:cs="Calibri"/>
          <w:szCs w:val="24"/>
        </w:rPr>
      </w:pPr>
    </w:p>
    <w:p w14:paraId="6558FB89" w14:textId="77777777" w:rsidR="00483B31" w:rsidRPr="003C4A23" w:rsidRDefault="00483B31" w:rsidP="003C4A23">
      <w:pPr>
        <w:spacing w:line="276" w:lineRule="auto"/>
        <w:jc w:val="both"/>
        <w:rPr>
          <w:rFonts w:cs="Calibri"/>
          <w:szCs w:val="24"/>
        </w:rPr>
      </w:pPr>
      <w:r w:rsidRPr="003C4A23">
        <w:rPr>
          <w:rFonts w:cs="Calibri"/>
          <w:szCs w:val="24"/>
        </w:rPr>
        <w:t>Table 1: References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
        <w:gridCol w:w="2055"/>
        <w:gridCol w:w="2417"/>
        <w:gridCol w:w="2261"/>
        <w:gridCol w:w="2272"/>
      </w:tblGrid>
      <w:tr w:rsidR="00483B31" w:rsidRPr="003C4A23" w14:paraId="79E0CF50" w14:textId="77777777" w:rsidTr="00483B31">
        <w:tc>
          <w:tcPr>
            <w:tcW w:w="324" w:type="pct"/>
            <w:shd w:val="clear" w:color="auto" w:fill="DEEAF6" w:themeFill="accent1" w:themeFillTint="33"/>
          </w:tcPr>
          <w:p w14:paraId="21B6909C" w14:textId="77777777" w:rsidR="00483B31" w:rsidRPr="003C4A23" w:rsidRDefault="00483B31" w:rsidP="003C4A23">
            <w:pPr>
              <w:spacing w:line="276" w:lineRule="auto"/>
              <w:jc w:val="both"/>
              <w:rPr>
                <w:rFonts w:cs="Calibri"/>
                <w:b/>
                <w:bCs/>
                <w:szCs w:val="24"/>
                <w:lang w:val="en-US"/>
              </w:rPr>
            </w:pPr>
            <w:r w:rsidRPr="003C4A23">
              <w:rPr>
                <w:rFonts w:cs="Calibri"/>
                <w:b/>
                <w:bCs/>
                <w:szCs w:val="24"/>
                <w:lang w:val="en-US"/>
              </w:rPr>
              <w:t>No</w:t>
            </w:r>
          </w:p>
        </w:tc>
        <w:tc>
          <w:tcPr>
            <w:tcW w:w="1067" w:type="pct"/>
            <w:shd w:val="clear" w:color="auto" w:fill="DEEAF6" w:themeFill="accent1" w:themeFillTint="33"/>
          </w:tcPr>
          <w:p w14:paraId="73D68257" w14:textId="77777777" w:rsidR="00483B31" w:rsidRPr="003C4A23" w:rsidRDefault="00483B31" w:rsidP="003C4A23">
            <w:pPr>
              <w:spacing w:line="276" w:lineRule="auto"/>
              <w:jc w:val="both"/>
              <w:rPr>
                <w:rFonts w:cs="Calibri"/>
                <w:b/>
                <w:bCs/>
                <w:szCs w:val="24"/>
                <w:lang w:val="en-US"/>
              </w:rPr>
            </w:pPr>
            <w:r w:rsidRPr="003C4A23">
              <w:rPr>
                <w:rFonts w:cs="Calibri"/>
                <w:b/>
                <w:bCs/>
                <w:szCs w:val="24"/>
                <w:lang w:val="en-US"/>
              </w:rPr>
              <w:t>Company name</w:t>
            </w:r>
          </w:p>
        </w:tc>
        <w:tc>
          <w:tcPr>
            <w:tcW w:w="1255" w:type="pct"/>
            <w:shd w:val="clear" w:color="auto" w:fill="DEEAF6" w:themeFill="accent1" w:themeFillTint="33"/>
          </w:tcPr>
          <w:p w14:paraId="0753435D" w14:textId="77777777" w:rsidR="00483B31" w:rsidRPr="003C4A23" w:rsidRDefault="00483B31" w:rsidP="003C4A23">
            <w:pPr>
              <w:spacing w:line="276" w:lineRule="auto"/>
              <w:jc w:val="both"/>
              <w:rPr>
                <w:rFonts w:cs="Calibri"/>
                <w:b/>
                <w:bCs/>
                <w:szCs w:val="24"/>
                <w:lang w:val="en-US"/>
              </w:rPr>
            </w:pPr>
            <w:r w:rsidRPr="003C4A23">
              <w:rPr>
                <w:rFonts w:cs="Calibri"/>
                <w:b/>
                <w:bCs/>
                <w:szCs w:val="24"/>
                <w:lang w:val="en-US"/>
              </w:rPr>
              <w:t>Reference Person Name, Tel and/or email</w:t>
            </w:r>
          </w:p>
        </w:tc>
        <w:tc>
          <w:tcPr>
            <w:tcW w:w="1174" w:type="pct"/>
            <w:shd w:val="clear" w:color="auto" w:fill="DEEAF6" w:themeFill="accent1" w:themeFillTint="33"/>
          </w:tcPr>
          <w:p w14:paraId="204BEEB9" w14:textId="77777777" w:rsidR="00483B31" w:rsidRPr="003C4A23" w:rsidRDefault="00483B31" w:rsidP="003C4A23">
            <w:pPr>
              <w:spacing w:line="276" w:lineRule="auto"/>
              <w:jc w:val="both"/>
              <w:rPr>
                <w:rFonts w:cs="Calibri"/>
                <w:szCs w:val="24"/>
                <w:lang w:val="en-US"/>
              </w:rPr>
            </w:pPr>
            <w:r w:rsidRPr="003C4A23">
              <w:rPr>
                <w:rFonts w:cs="Calibri"/>
                <w:b/>
                <w:bCs/>
                <w:szCs w:val="24"/>
                <w:lang w:val="en-US"/>
              </w:rPr>
              <w:t>Project Scope of work</w:t>
            </w:r>
            <w:r w:rsidRPr="003C4A23">
              <w:rPr>
                <w:rFonts w:cs="Calibri"/>
                <w:szCs w:val="24"/>
                <w:lang w:val="en-US"/>
              </w:rPr>
              <w:t xml:space="preserve"> </w:t>
            </w:r>
          </w:p>
        </w:tc>
        <w:tc>
          <w:tcPr>
            <w:tcW w:w="1180" w:type="pct"/>
            <w:shd w:val="clear" w:color="auto" w:fill="DEEAF6" w:themeFill="accent1" w:themeFillTint="33"/>
          </w:tcPr>
          <w:p w14:paraId="1C1201EE" w14:textId="77777777" w:rsidR="00483B31" w:rsidRPr="003C4A23" w:rsidRDefault="00483B31" w:rsidP="003C4A23">
            <w:pPr>
              <w:spacing w:line="276" w:lineRule="auto"/>
              <w:jc w:val="both"/>
              <w:rPr>
                <w:rFonts w:cs="Calibri"/>
                <w:b/>
                <w:bCs/>
                <w:szCs w:val="24"/>
                <w:lang w:val="en-US"/>
              </w:rPr>
            </w:pPr>
            <w:r w:rsidRPr="003C4A23">
              <w:rPr>
                <w:rFonts w:cs="Calibri"/>
                <w:b/>
                <w:bCs/>
                <w:szCs w:val="24"/>
                <w:lang w:val="en-US"/>
              </w:rPr>
              <w:t>Project Start and End-date</w:t>
            </w:r>
          </w:p>
        </w:tc>
      </w:tr>
      <w:tr w:rsidR="00483B31" w:rsidRPr="003C4A23" w14:paraId="7BD0B718" w14:textId="77777777" w:rsidTr="00483B31">
        <w:tc>
          <w:tcPr>
            <w:tcW w:w="324" w:type="pct"/>
          </w:tcPr>
          <w:p w14:paraId="407E37AF" w14:textId="77777777" w:rsidR="00483B31" w:rsidRPr="003C4A23" w:rsidRDefault="00483B31" w:rsidP="003C4A23">
            <w:pPr>
              <w:spacing w:line="276" w:lineRule="auto"/>
              <w:jc w:val="both"/>
              <w:rPr>
                <w:rFonts w:cs="Calibri"/>
                <w:szCs w:val="24"/>
                <w:lang w:val="en-US"/>
              </w:rPr>
            </w:pPr>
            <w:r w:rsidRPr="003C4A23">
              <w:rPr>
                <w:rFonts w:cs="Calibri"/>
                <w:szCs w:val="24"/>
                <w:lang w:val="en-US"/>
              </w:rPr>
              <w:t>1</w:t>
            </w:r>
          </w:p>
        </w:tc>
        <w:tc>
          <w:tcPr>
            <w:tcW w:w="1067" w:type="pct"/>
          </w:tcPr>
          <w:p w14:paraId="452B05B9" w14:textId="77777777" w:rsidR="00483B31" w:rsidRPr="003C4A23" w:rsidRDefault="00483B31" w:rsidP="003C4A23">
            <w:pPr>
              <w:spacing w:line="276" w:lineRule="auto"/>
              <w:jc w:val="both"/>
              <w:rPr>
                <w:rFonts w:cs="Calibri"/>
                <w:color w:val="FF0000"/>
                <w:szCs w:val="24"/>
                <w:lang w:val="en-US"/>
              </w:rPr>
            </w:pPr>
            <w:r w:rsidRPr="003C4A23">
              <w:rPr>
                <w:rFonts w:cs="Calibri"/>
                <w:color w:val="FF0000"/>
                <w:szCs w:val="24"/>
                <w:lang w:val="en-US"/>
              </w:rPr>
              <w:t>&lt;Company name&gt;</w:t>
            </w:r>
          </w:p>
        </w:tc>
        <w:tc>
          <w:tcPr>
            <w:tcW w:w="1255" w:type="pct"/>
          </w:tcPr>
          <w:p w14:paraId="1E87592F" w14:textId="77777777" w:rsidR="00483B31" w:rsidRPr="003C4A23" w:rsidRDefault="00483B31" w:rsidP="003C4A23">
            <w:pPr>
              <w:spacing w:line="276" w:lineRule="auto"/>
              <w:jc w:val="both"/>
              <w:rPr>
                <w:rFonts w:cs="Calibri"/>
                <w:color w:val="FF0000"/>
                <w:szCs w:val="24"/>
                <w:lang w:val="en-US"/>
              </w:rPr>
            </w:pPr>
            <w:r w:rsidRPr="003C4A23">
              <w:rPr>
                <w:rFonts w:cs="Calibri"/>
                <w:color w:val="FF0000"/>
                <w:szCs w:val="24"/>
                <w:lang w:val="en-US"/>
              </w:rPr>
              <w:t>&lt;Person Name&gt;</w:t>
            </w:r>
          </w:p>
          <w:p w14:paraId="497524C9" w14:textId="77777777" w:rsidR="00483B31" w:rsidRPr="003C4A23" w:rsidRDefault="00483B31" w:rsidP="003C4A23">
            <w:pPr>
              <w:spacing w:line="276" w:lineRule="auto"/>
              <w:jc w:val="both"/>
              <w:rPr>
                <w:rFonts w:cs="Calibri"/>
                <w:color w:val="FF0000"/>
                <w:szCs w:val="24"/>
                <w:lang w:val="en-US"/>
              </w:rPr>
            </w:pPr>
            <w:r w:rsidRPr="003C4A23">
              <w:rPr>
                <w:rFonts w:cs="Calibri"/>
                <w:color w:val="FF0000"/>
                <w:szCs w:val="24"/>
                <w:lang w:val="en-US"/>
              </w:rPr>
              <w:t>&lt;Tel&gt;</w:t>
            </w:r>
          </w:p>
          <w:p w14:paraId="2E10FC27" w14:textId="77777777" w:rsidR="00483B31" w:rsidRPr="003C4A23" w:rsidRDefault="00483B31" w:rsidP="003C4A23">
            <w:pPr>
              <w:spacing w:line="276" w:lineRule="auto"/>
              <w:jc w:val="both"/>
              <w:rPr>
                <w:rFonts w:cs="Calibri"/>
                <w:color w:val="FF0000"/>
                <w:szCs w:val="24"/>
                <w:lang w:val="en-US"/>
              </w:rPr>
            </w:pPr>
            <w:r w:rsidRPr="003C4A23">
              <w:rPr>
                <w:rFonts w:cs="Calibri"/>
                <w:color w:val="FF0000"/>
                <w:szCs w:val="24"/>
                <w:lang w:val="en-US"/>
              </w:rPr>
              <w:t>&lt;email&gt;</w:t>
            </w:r>
          </w:p>
        </w:tc>
        <w:tc>
          <w:tcPr>
            <w:tcW w:w="1174" w:type="pct"/>
          </w:tcPr>
          <w:p w14:paraId="5CA6226F" w14:textId="7A007B4E" w:rsidR="00483B31" w:rsidRPr="003C4A23" w:rsidRDefault="00483B31" w:rsidP="00993B7B">
            <w:pPr>
              <w:spacing w:line="276" w:lineRule="auto"/>
              <w:rPr>
                <w:rFonts w:cs="Calibri"/>
                <w:color w:val="FF0000"/>
                <w:szCs w:val="24"/>
                <w:lang w:val="en-US"/>
              </w:rPr>
            </w:pPr>
            <w:r w:rsidRPr="003C4A23">
              <w:rPr>
                <w:rFonts w:cs="Calibri"/>
                <w:color w:val="FF0000"/>
                <w:szCs w:val="24"/>
                <w:lang w:val="en-US"/>
              </w:rPr>
              <w:t>&lt;</w:t>
            </w:r>
            <w:r w:rsidRPr="003C4A23">
              <w:rPr>
                <w:rFonts w:cs="Calibri"/>
                <w:color w:val="FF0000"/>
                <w:szCs w:val="24"/>
              </w:rPr>
              <w:t xml:space="preserve"> Provide the details of the scope for </w:t>
            </w:r>
            <w:r w:rsidR="0015512C" w:rsidRPr="003C4A23">
              <w:rPr>
                <w:rFonts w:cs="Calibri"/>
                <w:color w:val="FF0000"/>
                <w:szCs w:val="24"/>
              </w:rPr>
              <w:t xml:space="preserve">Supply </w:t>
            </w:r>
            <w:r w:rsidR="002B71B8">
              <w:rPr>
                <w:rFonts w:cs="Calibri"/>
                <w:color w:val="FF0000"/>
                <w:szCs w:val="24"/>
              </w:rPr>
              <w:t xml:space="preserve">of </w:t>
            </w:r>
            <w:proofErr w:type="spellStart"/>
            <w:r w:rsidR="002B71B8">
              <w:rPr>
                <w:rFonts w:cs="Calibri"/>
                <w:color w:val="FF0000"/>
                <w:szCs w:val="24"/>
              </w:rPr>
              <w:t>loopphone</w:t>
            </w:r>
            <w:proofErr w:type="spellEnd"/>
            <w:r w:rsidR="002B71B8">
              <w:rPr>
                <w:rFonts w:cs="Calibri"/>
                <w:color w:val="FF0000"/>
                <w:szCs w:val="24"/>
              </w:rPr>
              <w:t xml:space="preserve"> </w:t>
            </w:r>
            <w:r w:rsidR="006100ED">
              <w:rPr>
                <w:rFonts w:cs="Calibri"/>
                <w:color w:val="FF0000"/>
                <w:szCs w:val="24"/>
              </w:rPr>
              <w:t>C</w:t>
            </w:r>
            <w:r w:rsidR="002B71B8">
              <w:rPr>
                <w:rFonts w:cs="Calibri"/>
                <w:color w:val="FF0000"/>
                <w:szCs w:val="24"/>
              </w:rPr>
              <w:t>ellular Devi</w:t>
            </w:r>
            <w:r w:rsidR="001709DA">
              <w:rPr>
                <w:rFonts w:cs="Calibri"/>
                <w:color w:val="FF0000"/>
                <w:szCs w:val="24"/>
              </w:rPr>
              <w:t>ces</w:t>
            </w:r>
            <w:r w:rsidRPr="003C4A23">
              <w:rPr>
                <w:rFonts w:cs="Calibri"/>
                <w:color w:val="FF0000"/>
                <w:szCs w:val="24"/>
              </w:rPr>
              <w:t xml:space="preserve">&gt; </w:t>
            </w:r>
          </w:p>
        </w:tc>
        <w:tc>
          <w:tcPr>
            <w:tcW w:w="1180" w:type="pct"/>
          </w:tcPr>
          <w:p w14:paraId="6C83D3FD" w14:textId="77777777" w:rsidR="00483B31" w:rsidRPr="003C4A23" w:rsidRDefault="00483B31" w:rsidP="003C4A23">
            <w:pPr>
              <w:spacing w:line="276" w:lineRule="auto"/>
              <w:jc w:val="both"/>
              <w:rPr>
                <w:rFonts w:cs="Calibri"/>
                <w:color w:val="FF0000"/>
                <w:szCs w:val="24"/>
                <w:lang w:val="en-US"/>
              </w:rPr>
            </w:pPr>
            <w:r w:rsidRPr="003C4A23">
              <w:rPr>
                <w:rFonts w:cs="Calibri"/>
                <w:color w:val="FF0000"/>
                <w:szCs w:val="24"/>
                <w:lang w:val="en-US"/>
              </w:rPr>
              <w:t>Start Date:</w:t>
            </w:r>
          </w:p>
          <w:p w14:paraId="18687EAF" w14:textId="77777777" w:rsidR="00483B31" w:rsidRPr="003C4A23" w:rsidRDefault="00483B31" w:rsidP="003C4A23">
            <w:pPr>
              <w:spacing w:line="276" w:lineRule="auto"/>
              <w:jc w:val="both"/>
              <w:rPr>
                <w:rFonts w:cs="Calibri"/>
                <w:color w:val="FF0000"/>
                <w:szCs w:val="24"/>
                <w:lang w:val="en-US"/>
              </w:rPr>
            </w:pPr>
            <w:r w:rsidRPr="003C4A23">
              <w:rPr>
                <w:rFonts w:cs="Calibri"/>
                <w:color w:val="FF0000"/>
                <w:szCs w:val="24"/>
                <w:lang w:val="en-US"/>
              </w:rPr>
              <w:t>End Date:</w:t>
            </w:r>
          </w:p>
        </w:tc>
      </w:tr>
      <w:tr w:rsidR="00483B31" w:rsidRPr="003C4A23" w14:paraId="7E019BB1" w14:textId="77777777" w:rsidTr="00483B31">
        <w:tc>
          <w:tcPr>
            <w:tcW w:w="324" w:type="pct"/>
          </w:tcPr>
          <w:p w14:paraId="110D046A" w14:textId="77777777" w:rsidR="00483B31" w:rsidRPr="003C4A23" w:rsidRDefault="00483B31" w:rsidP="003C4A23">
            <w:pPr>
              <w:spacing w:line="276" w:lineRule="auto"/>
              <w:jc w:val="both"/>
              <w:rPr>
                <w:rFonts w:cs="Calibri"/>
                <w:szCs w:val="24"/>
                <w:lang w:val="en-US"/>
              </w:rPr>
            </w:pPr>
            <w:r w:rsidRPr="003C4A23">
              <w:rPr>
                <w:rFonts w:cs="Calibri"/>
                <w:szCs w:val="24"/>
                <w:lang w:val="en-US"/>
              </w:rPr>
              <w:t>2</w:t>
            </w:r>
          </w:p>
        </w:tc>
        <w:tc>
          <w:tcPr>
            <w:tcW w:w="1067" w:type="pct"/>
          </w:tcPr>
          <w:p w14:paraId="3B6F112D" w14:textId="77777777" w:rsidR="00483B31" w:rsidRPr="003C4A23" w:rsidRDefault="00483B31" w:rsidP="003C4A23">
            <w:pPr>
              <w:spacing w:line="276" w:lineRule="auto"/>
              <w:jc w:val="both"/>
              <w:rPr>
                <w:rFonts w:cs="Calibri"/>
                <w:szCs w:val="24"/>
                <w:lang w:val="en-US"/>
              </w:rPr>
            </w:pPr>
            <w:r w:rsidRPr="003C4A23">
              <w:rPr>
                <w:rFonts w:cs="Calibri"/>
                <w:color w:val="FF0000"/>
                <w:szCs w:val="24"/>
                <w:lang w:val="en-US"/>
              </w:rPr>
              <w:t>&lt;Company name&gt;</w:t>
            </w:r>
          </w:p>
        </w:tc>
        <w:tc>
          <w:tcPr>
            <w:tcW w:w="1255" w:type="pct"/>
          </w:tcPr>
          <w:p w14:paraId="2EF2CDCE" w14:textId="77777777" w:rsidR="00483B31" w:rsidRPr="003C4A23" w:rsidRDefault="00483B31" w:rsidP="003C4A23">
            <w:pPr>
              <w:spacing w:line="276" w:lineRule="auto"/>
              <w:jc w:val="both"/>
              <w:rPr>
                <w:rFonts w:cs="Calibri"/>
                <w:color w:val="FF0000"/>
                <w:szCs w:val="24"/>
                <w:lang w:val="en-US"/>
              </w:rPr>
            </w:pPr>
            <w:r w:rsidRPr="003C4A23">
              <w:rPr>
                <w:rFonts w:cs="Calibri"/>
                <w:color w:val="FF0000"/>
                <w:szCs w:val="24"/>
                <w:lang w:val="en-US"/>
              </w:rPr>
              <w:t>&lt;Person Name&gt;</w:t>
            </w:r>
          </w:p>
          <w:p w14:paraId="33CE253D" w14:textId="77777777" w:rsidR="00483B31" w:rsidRPr="003C4A23" w:rsidRDefault="00483B31" w:rsidP="003C4A23">
            <w:pPr>
              <w:spacing w:line="276" w:lineRule="auto"/>
              <w:jc w:val="both"/>
              <w:rPr>
                <w:rFonts w:cs="Calibri"/>
                <w:color w:val="FF0000"/>
                <w:szCs w:val="24"/>
                <w:lang w:val="en-US"/>
              </w:rPr>
            </w:pPr>
            <w:r w:rsidRPr="003C4A23">
              <w:rPr>
                <w:rFonts w:cs="Calibri"/>
                <w:color w:val="FF0000"/>
                <w:szCs w:val="24"/>
                <w:lang w:val="en-US"/>
              </w:rPr>
              <w:t>&lt;Tel&gt;</w:t>
            </w:r>
          </w:p>
          <w:p w14:paraId="067760FE" w14:textId="77777777" w:rsidR="00483B31" w:rsidRPr="003C4A23" w:rsidRDefault="00483B31" w:rsidP="003C4A23">
            <w:pPr>
              <w:spacing w:line="276" w:lineRule="auto"/>
              <w:jc w:val="both"/>
              <w:rPr>
                <w:rFonts w:cs="Calibri"/>
                <w:szCs w:val="24"/>
                <w:lang w:val="en-US"/>
              </w:rPr>
            </w:pPr>
            <w:r w:rsidRPr="003C4A23">
              <w:rPr>
                <w:rFonts w:cs="Calibri"/>
                <w:color w:val="FF0000"/>
                <w:szCs w:val="24"/>
                <w:lang w:val="en-US"/>
              </w:rPr>
              <w:t>&lt;email&gt;</w:t>
            </w:r>
          </w:p>
        </w:tc>
        <w:tc>
          <w:tcPr>
            <w:tcW w:w="1174" w:type="pct"/>
          </w:tcPr>
          <w:p w14:paraId="2CD09CDB" w14:textId="1B89EF6A" w:rsidR="00483B31" w:rsidRPr="003C4A23" w:rsidRDefault="00483B31" w:rsidP="00993B7B">
            <w:pPr>
              <w:spacing w:line="276" w:lineRule="auto"/>
              <w:rPr>
                <w:rFonts w:cs="Calibri"/>
                <w:szCs w:val="24"/>
                <w:lang w:val="en-US"/>
              </w:rPr>
            </w:pPr>
            <w:r w:rsidRPr="003C4A23">
              <w:rPr>
                <w:rFonts w:cs="Calibri"/>
                <w:color w:val="FF0000"/>
                <w:szCs w:val="24"/>
                <w:lang w:val="en-US"/>
              </w:rPr>
              <w:t xml:space="preserve">&lt; Provide the details of the scope for </w:t>
            </w:r>
            <w:proofErr w:type="spellStart"/>
            <w:r w:rsidR="001709DA">
              <w:rPr>
                <w:rFonts w:cs="Calibri"/>
                <w:color w:val="FF0000"/>
                <w:szCs w:val="24"/>
              </w:rPr>
              <w:t>loopphone</w:t>
            </w:r>
            <w:proofErr w:type="spellEnd"/>
            <w:r w:rsidR="001709DA">
              <w:rPr>
                <w:rFonts w:cs="Calibri"/>
                <w:color w:val="FF0000"/>
                <w:szCs w:val="24"/>
              </w:rPr>
              <w:t xml:space="preserve"> </w:t>
            </w:r>
            <w:r w:rsidR="006100ED">
              <w:rPr>
                <w:rFonts w:cs="Calibri"/>
                <w:color w:val="FF0000"/>
                <w:szCs w:val="24"/>
              </w:rPr>
              <w:t>C</w:t>
            </w:r>
            <w:r w:rsidR="001709DA">
              <w:rPr>
                <w:rFonts w:cs="Calibri"/>
                <w:color w:val="FF0000"/>
                <w:szCs w:val="24"/>
              </w:rPr>
              <w:t>ellular Devices</w:t>
            </w:r>
            <w:r w:rsidR="001709DA" w:rsidRPr="003C4A23">
              <w:rPr>
                <w:rFonts w:cs="Calibri"/>
                <w:color w:val="FF0000"/>
                <w:szCs w:val="24"/>
              </w:rPr>
              <w:t xml:space="preserve"> </w:t>
            </w:r>
            <w:r w:rsidR="0015512C" w:rsidRPr="003C4A23">
              <w:rPr>
                <w:rFonts w:cs="Calibri"/>
                <w:color w:val="FF0000"/>
                <w:szCs w:val="24"/>
              </w:rPr>
              <w:t>provided</w:t>
            </w:r>
            <w:r w:rsidR="0015512C" w:rsidRPr="003C4A23">
              <w:rPr>
                <w:rFonts w:cs="Calibri"/>
                <w:color w:val="FF0000"/>
                <w:szCs w:val="24"/>
                <w:lang w:val="en-US"/>
              </w:rPr>
              <w:t xml:space="preserve"> </w:t>
            </w:r>
            <w:r w:rsidRPr="003C4A23">
              <w:rPr>
                <w:rFonts w:cs="Calibri"/>
                <w:color w:val="FF0000"/>
                <w:szCs w:val="24"/>
                <w:lang w:val="en-US"/>
              </w:rPr>
              <w:t>&gt;</w:t>
            </w:r>
          </w:p>
        </w:tc>
        <w:tc>
          <w:tcPr>
            <w:tcW w:w="1180" w:type="pct"/>
          </w:tcPr>
          <w:p w14:paraId="5A1E5A52" w14:textId="77777777" w:rsidR="00483B31" w:rsidRPr="003C4A23" w:rsidRDefault="00483B31" w:rsidP="003C4A23">
            <w:pPr>
              <w:spacing w:line="276" w:lineRule="auto"/>
              <w:jc w:val="both"/>
              <w:rPr>
                <w:rFonts w:cs="Calibri"/>
                <w:color w:val="FF0000"/>
                <w:szCs w:val="24"/>
                <w:lang w:val="en-US"/>
              </w:rPr>
            </w:pPr>
            <w:r w:rsidRPr="003C4A23">
              <w:rPr>
                <w:rFonts w:cs="Calibri"/>
                <w:color w:val="FF0000"/>
                <w:szCs w:val="24"/>
                <w:lang w:val="en-US"/>
              </w:rPr>
              <w:t>Start Date:</w:t>
            </w:r>
          </w:p>
          <w:p w14:paraId="597BD0AE" w14:textId="77777777" w:rsidR="00483B31" w:rsidRPr="003C4A23" w:rsidRDefault="00483B31" w:rsidP="003C4A23">
            <w:pPr>
              <w:spacing w:line="276" w:lineRule="auto"/>
              <w:jc w:val="both"/>
              <w:rPr>
                <w:rFonts w:cs="Calibri"/>
                <w:szCs w:val="24"/>
                <w:lang w:val="en-US"/>
              </w:rPr>
            </w:pPr>
            <w:r w:rsidRPr="003C4A23">
              <w:rPr>
                <w:rFonts w:cs="Calibri"/>
                <w:color w:val="FF0000"/>
                <w:szCs w:val="24"/>
                <w:lang w:val="en-US"/>
              </w:rPr>
              <w:t>End Date:</w:t>
            </w:r>
          </w:p>
        </w:tc>
      </w:tr>
    </w:tbl>
    <w:p w14:paraId="600A7AD5" w14:textId="77777777" w:rsidR="00483B31" w:rsidRPr="003C4A23" w:rsidRDefault="00483B31" w:rsidP="00135180">
      <w:pPr>
        <w:pStyle w:val="Heading2"/>
        <w:numPr>
          <w:ilvl w:val="1"/>
          <w:numId w:val="28"/>
        </w:numPr>
        <w:spacing w:line="276" w:lineRule="auto"/>
        <w:jc w:val="both"/>
        <w:rPr>
          <w:rStyle w:val="Strong"/>
          <w:rFonts w:cs="Calibri"/>
          <w:b/>
          <w:bCs/>
          <w:szCs w:val="24"/>
        </w:rPr>
      </w:pPr>
      <w:bookmarkStart w:id="129" w:name="_Toc116635451"/>
      <w:r w:rsidRPr="003C4A23">
        <w:rPr>
          <w:rStyle w:val="Strong"/>
          <w:rFonts w:cs="Calibri"/>
          <w:b/>
          <w:bCs/>
          <w:szCs w:val="24"/>
        </w:rPr>
        <w:t xml:space="preserve">PRODUCT </w:t>
      </w:r>
      <w:r w:rsidRPr="003C4A23">
        <w:rPr>
          <w:rStyle w:val="Strong"/>
          <w:rFonts w:cs="Calibri"/>
          <w:bCs/>
          <w:szCs w:val="24"/>
        </w:rPr>
        <w:t>/</w:t>
      </w:r>
      <w:r w:rsidRPr="003C4A23">
        <w:rPr>
          <w:rStyle w:val="Strong"/>
          <w:rFonts w:cs="Calibri"/>
          <w:b/>
          <w:bCs/>
          <w:szCs w:val="24"/>
        </w:rPr>
        <w:t xml:space="preserve"> SERVICE FUNCTIONAL REQUIREMENT</w:t>
      </w:r>
      <w:bookmarkEnd w:id="129"/>
    </w:p>
    <w:p w14:paraId="0D171AF8" w14:textId="68FC55A4" w:rsidR="00483B31" w:rsidRDefault="005B4B0B" w:rsidP="003C4A23">
      <w:pPr>
        <w:spacing w:line="276" w:lineRule="auto"/>
        <w:jc w:val="both"/>
        <w:rPr>
          <w:rFonts w:cs="Calibri"/>
          <w:color w:val="000000" w:themeColor="text1"/>
          <w:szCs w:val="24"/>
        </w:rPr>
      </w:pPr>
      <w:r w:rsidRPr="003C4A23">
        <w:rPr>
          <w:rFonts w:cs="Calibri"/>
          <w:color w:val="000000" w:themeColor="text1"/>
          <w:szCs w:val="24"/>
        </w:rPr>
        <w:t>The bidder must confirm that they comply with the Product / Service Requirements by completing Annex C: Addendum 1.</w:t>
      </w:r>
    </w:p>
    <w:p w14:paraId="336E583C" w14:textId="5AD66640" w:rsidR="00DA41E1" w:rsidRDefault="00DA41E1" w:rsidP="003C4A23">
      <w:pPr>
        <w:spacing w:line="276" w:lineRule="auto"/>
        <w:jc w:val="both"/>
        <w:rPr>
          <w:rFonts w:cs="Calibri"/>
          <w:color w:val="000000" w:themeColor="text1"/>
          <w:szCs w:val="24"/>
        </w:rPr>
      </w:pPr>
    </w:p>
    <w:p w14:paraId="5DB7FDFB" w14:textId="77777777" w:rsidR="00DA41E1" w:rsidRDefault="00DA41E1" w:rsidP="00DA41E1">
      <w:pPr>
        <w:pStyle w:val="ListParagraph"/>
        <w:numPr>
          <w:ilvl w:val="0"/>
          <w:numId w:val="0"/>
        </w:numPr>
        <w:ind w:left="420"/>
        <w:jc w:val="both"/>
        <w:rPr>
          <w:rFonts w:cs="Calibri"/>
          <w:color w:val="0000FF"/>
          <w:sz w:val="22"/>
          <w:szCs w:val="22"/>
        </w:rPr>
      </w:pPr>
    </w:p>
    <w:p w14:paraId="76976D82" w14:textId="77777777" w:rsidR="00DA41E1" w:rsidRPr="00B33D06" w:rsidRDefault="00DA41E1" w:rsidP="00135180">
      <w:pPr>
        <w:pStyle w:val="Heading2"/>
        <w:numPr>
          <w:ilvl w:val="1"/>
          <w:numId w:val="28"/>
        </w:numPr>
        <w:spacing w:line="276" w:lineRule="auto"/>
        <w:jc w:val="both"/>
        <w:rPr>
          <w:rStyle w:val="Strong"/>
          <w:b/>
          <w:bCs/>
        </w:rPr>
      </w:pPr>
      <w:bookmarkStart w:id="130" w:name="_Toc127847398"/>
      <w:r w:rsidRPr="00B33D06">
        <w:rPr>
          <w:rStyle w:val="Strong"/>
          <w:rFonts w:asciiTheme="minorHAnsi" w:hAnsiTheme="minorHAnsi"/>
          <w:b/>
          <w:bCs/>
        </w:rPr>
        <w:t>PREFERENTIAL GOAL REQUIREMENTS</w:t>
      </w:r>
      <w:bookmarkEnd w:id="130"/>
    </w:p>
    <w:p w14:paraId="2A510093" w14:textId="77777777" w:rsidR="00DA41E1" w:rsidRPr="00F93FC4" w:rsidRDefault="00DA41E1" w:rsidP="00DA41E1">
      <w:pPr>
        <w:ind w:firstLine="720"/>
        <w:rPr>
          <w:bCs/>
          <w:szCs w:val="24"/>
        </w:rPr>
      </w:pPr>
      <w:r w:rsidRPr="00F93FC4">
        <w:rPr>
          <w:bCs/>
          <w:szCs w:val="24"/>
        </w:rPr>
        <w:t xml:space="preserve">The Bidder </w:t>
      </w:r>
      <w:r w:rsidRPr="00F93FC4">
        <w:rPr>
          <w:b/>
          <w:szCs w:val="24"/>
        </w:rPr>
        <w:t>must</w:t>
      </w:r>
      <w:r w:rsidRPr="00F93FC4">
        <w:rPr>
          <w:bCs/>
          <w:szCs w:val="24"/>
        </w:rPr>
        <w:t>:</w:t>
      </w:r>
    </w:p>
    <w:p w14:paraId="008FD40F" w14:textId="77777777" w:rsidR="00DA41E1" w:rsidRPr="00F93FC4" w:rsidRDefault="00DA41E1" w:rsidP="00DA41E1">
      <w:pPr>
        <w:rPr>
          <w:bCs/>
          <w:szCs w:val="24"/>
        </w:rPr>
      </w:pPr>
    </w:p>
    <w:p w14:paraId="28C6EFF5" w14:textId="77777777" w:rsidR="00DA41E1" w:rsidRPr="00F93FC4" w:rsidRDefault="00DA41E1" w:rsidP="00135180">
      <w:pPr>
        <w:pStyle w:val="ListParagraph"/>
        <w:numPr>
          <w:ilvl w:val="1"/>
          <w:numId w:val="41"/>
        </w:numPr>
        <w:jc w:val="both"/>
        <w:rPr>
          <w:b/>
        </w:rPr>
      </w:pPr>
      <w:r w:rsidRPr="00F93FC4">
        <w:rPr>
          <w:b/>
        </w:rPr>
        <w:t>Preference Goal Requirements: (80/20 system)</w:t>
      </w:r>
    </w:p>
    <w:p w14:paraId="72F05FCC" w14:textId="77777777" w:rsidR="00DA41E1" w:rsidRPr="00F93FC4" w:rsidRDefault="00DA41E1" w:rsidP="00135180">
      <w:pPr>
        <w:pStyle w:val="ListParagraph"/>
        <w:numPr>
          <w:ilvl w:val="2"/>
          <w:numId w:val="41"/>
        </w:numPr>
        <w:jc w:val="both"/>
        <w:rPr>
          <w:rFonts w:cs="Calibri"/>
        </w:rPr>
      </w:pPr>
      <w:r w:rsidRPr="00F93FC4">
        <w:rPr>
          <w:bCs/>
        </w:rPr>
        <w:lastRenderedPageBreak/>
        <w:t xml:space="preserve">Provide a copy of relevant proof of B-BBEE status level of contributor </w:t>
      </w:r>
      <w:r w:rsidRPr="00F93FC4">
        <w:rPr>
          <w:rFonts w:cs="Calibri"/>
        </w:rPr>
        <w:t xml:space="preserve">as defined in the Broad-Based Black Economic Empowerment Act as set out in </w:t>
      </w:r>
      <w:r w:rsidRPr="00F93FC4">
        <w:rPr>
          <w:rFonts w:cs="Calibri"/>
          <w:b/>
          <w:bCs/>
        </w:rPr>
        <w:t>table 1</w:t>
      </w:r>
      <w:r w:rsidRPr="00F93FC4">
        <w:rPr>
          <w:rFonts w:cs="Calibri"/>
        </w:rPr>
        <w:t xml:space="preserve"> in section 8.4.1 and </w:t>
      </w:r>
      <w:r w:rsidRPr="00F93FC4">
        <w:rPr>
          <w:rFonts w:cs="Calibri"/>
          <w:b/>
          <w:bCs/>
        </w:rPr>
        <w:t>attach it here</w:t>
      </w:r>
      <w:r w:rsidRPr="00F93FC4">
        <w:rPr>
          <w:rFonts w:cs="Calibri"/>
        </w:rPr>
        <w:t>.</w:t>
      </w:r>
    </w:p>
    <w:p w14:paraId="0A97F9A1" w14:textId="77777777" w:rsidR="00DA41E1" w:rsidRPr="00F93FC4" w:rsidRDefault="00DA41E1" w:rsidP="00DA41E1">
      <w:pPr>
        <w:ind w:left="1395" w:firstLine="306"/>
        <w:jc w:val="both"/>
        <w:rPr>
          <w:rFonts w:cs="Calibri"/>
          <w:b/>
          <w:bCs/>
        </w:rPr>
      </w:pPr>
      <w:r w:rsidRPr="00F93FC4">
        <w:rPr>
          <w:rFonts w:cs="Calibri"/>
          <w:b/>
          <w:bCs/>
        </w:rPr>
        <w:t>and,</w:t>
      </w:r>
    </w:p>
    <w:p w14:paraId="03504F90" w14:textId="77777777" w:rsidR="00DA41E1" w:rsidRPr="00F93FC4" w:rsidRDefault="00DA41E1" w:rsidP="00DA41E1">
      <w:pPr>
        <w:ind w:left="1134"/>
        <w:jc w:val="both"/>
        <w:rPr>
          <w:rFonts w:cs="Calibri"/>
        </w:rPr>
      </w:pPr>
    </w:p>
    <w:p w14:paraId="3B08F206" w14:textId="77777777" w:rsidR="00DA41E1" w:rsidRPr="00F93FC4" w:rsidRDefault="00DA41E1" w:rsidP="00135180">
      <w:pPr>
        <w:pStyle w:val="ListParagraph"/>
        <w:numPr>
          <w:ilvl w:val="1"/>
          <w:numId w:val="41"/>
        </w:numPr>
        <w:jc w:val="both"/>
        <w:rPr>
          <w:bCs/>
        </w:rPr>
      </w:pPr>
      <w:r w:rsidRPr="00F93FC4">
        <w:rPr>
          <w:bCs/>
        </w:rPr>
        <w:t xml:space="preserve">Indicate their </w:t>
      </w:r>
      <w:r w:rsidRPr="00F93FC4">
        <w:rPr>
          <w:b/>
        </w:rPr>
        <w:t>commitment</w:t>
      </w:r>
      <w:r w:rsidRPr="00F93FC4">
        <w:rPr>
          <w:bCs/>
        </w:rPr>
        <w:t xml:space="preserve"> to claim points for each of the preference points </w:t>
      </w:r>
      <w:r w:rsidRPr="00F93FC4">
        <w:rPr>
          <w:b/>
        </w:rPr>
        <w:t>by signing at par 4.5 in the Invitation to Bid document</w:t>
      </w:r>
      <w:r w:rsidRPr="00F93FC4">
        <w:rPr>
          <w:bCs/>
        </w:rPr>
        <w:t>.</w:t>
      </w:r>
    </w:p>
    <w:p w14:paraId="61399830" w14:textId="77777777" w:rsidR="00DA41E1" w:rsidRPr="00F93FC4" w:rsidRDefault="00DA41E1" w:rsidP="00DA41E1">
      <w:pPr>
        <w:ind w:left="360" w:hanging="360"/>
        <w:rPr>
          <w:rFonts w:cs="Calibri"/>
          <w:b/>
        </w:rPr>
      </w:pPr>
    </w:p>
    <w:p w14:paraId="79904945" w14:textId="77777777" w:rsidR="00DA41E1" w:rsidRPr="00F93FC4" w:rsidRDefault="00DA41E1" w:rsidP="00DA41E1">
      <w:pPr>
        <w:pStyle w:val="ListParagraph"/>
        <w:numPr>
          <w:ilvl w:val="0"/>
          <w:numId w:val="0"/>
        </w:numPr>
        <w:ind w:left="567" w:firstLine="567"/>
        <w:rPr>
          <w:rFonts w:cs="Calibri"/>
          <w:b/>
        </w:rPr>
      </w:pPr>
      <w:r w:rsidRPr="00F93FC4">
        <w:rPr>
          <w:rFonts w:cs="Calibri"/>
          <w:b/>
        </w:rPr>
        <w:t>NOTE (1):</w:t>
      </w:r>
    </w:p>
    <w:p w14:paraId="2F57C21F" w14:textId="77777777" w:rsidR="00DA41E1" w:rsidRPr="00130D3C" w:rsidRDefault="00DA41E1" w:rsidP="00DA41E1">
      <w:pPr>
        <w:ind w:left="1134"/>
        <w:jc w:val="both"/>
        <w:rPr>
          <w:rFonts w:cs="Calibri"/>
          <w:color w:val="0000FF"/>
          <w:sz w:val="22"/>
          <w:szCs w:val="22"/>
        </w:rPr>
      </w:pPr>
      <w:r w:rsidRPr="00F93FC4">
        <w:rPr>
          <w:rFonts w:cs="Calibri"/>
          <w:b/>
          <w:bCs/>
        </w:rPr>
        <w:t>Failure on the part of a bidder to comply to paragraphs (a) and (b) above, will be interpreted to mean that preference points are not claimed.</w:t>
      </w:r>
    </w:p>
    <w:p w14:paraId="6E1D9664" w14:textId="77777777" w:rsidR="00DA41E1" w:rsidRPr="003C4A23" w:rsidRDefault="00DA41E1" w:rsidP="003C4A23">
      <w:pPr>
        <w:spacing w:line="276" w:lineRule="auto"/>
        <w:jc w:val="both"/>
        <w:rPr>
          <w:rFonts w:cs="Calibri"/>
          <w:color w:val="000000" w:themeColor="text1"/>
          <w:szCs w:val="24"/>
        </w:rPr>
      </w:pPr>
    </w:p>
    <w:p w14:paraId="4A724A8D" w14:textId="77777777" w:rsidR="00483B31" w:rsidRPr="003C4A23" w:rsidRDefault="00483B31" w:rsidP="003C4A23">
      <w:pPr>
        <w:spacing w:line="276" w:lineRule="auto"/>
        <w:jc w:val="both"/>
        <w:rPr>
          <w:rFonts w:cs="Calibri"/>
          <w:szCs w:val="24"/>
        </w:rPr>
      </w:pPr>
    </w:p>
    <w:p w14:paraId="1DA2CE61" w14:textId="77777777" w:rsidR="005B4B0B" w:rsidRPr="003C4A23" w:rsidRDefault="005B4B0B" w:rsidP="003C4A23">
      <w:pPr>
        <w:spacing w:after="160" w:line="276" w:lineRule="auto"/>
        <w:jc w:val="both"/>
        <w:rPr>
          <w:rFonts w:cs="Calibri"/>
          <w:szCs w:val="24"/>
        </w:rPr>
      </w:pPr>
      <w:r w:rsidRPr="003C4A23">
        <w:rPr>
          <w:rFonts w:cs="Calibri"/>
          <w:szCs w:val="24"/>
        </w:rPr>
        <w:br w:type="page"/>
      </w:r>
    </w:p>
    <w:p w14:paraId="09D419D6" w14:textId="77777777" w:rsidR="005B4B0B" w:rsidRPr="003C4A23" w:rsidRDefault="005B4B0B" w:rsidP="003C4A23">
      <w:pPr>
        <w:pStyle w:val="AnnexH2"/>
        <w:numPr>
          <w:ilvl w:val="0"/>
          <w:numId w:val="0"/>
        </w:numPr>
        <w:spacing w:line="276" w:lineRule="auto"/>
        <w:jc w:val="both"/>
        <w:rPr>
          <w:rFonts w:cs="Calibri"/>
          <w:sz w:val="24"/>
          <w:szCs w:val="24"/>
        </w:rPr>
      </w:pPr>
      <w:bookmarkStart w:id="131" w:name="_Toc71561923"/>
      <w:bookmarkStart w:id="132" w:name="_Toc61897862"/>
      <w:bookmarkStart w:id="133" w:name="_Toc95397140"/>
      <w:bookmarkStart w:id="134" w:name="_Toc116635452"/>
      <w:r w:rsidRPr="003C4A23">
        <w:rPr>
          <w:rFonts w:cs="Calibri"/>
          <w:sz w:val="24"/>
          <w:szCs w:val="24"/>
        </w:rPr>
        <w:lastRenderedPageBreak/>
        <w:t>ANNEX C: ADDENDUM 1</w:t>
      </w:r>
      <w:bookmarkEnd w:id="131"/>
      <w:bookmarkEnd w:id="132"/>
      <w:bookmarkEnd w:id="133"/>
      <w:bookmarkEnd w:id="134"/>
    </w:p>
    <w:p w14:paraId="28EFDBDE" w14:textId="1D707D30" w:rsidR="005B4B0B" w:rsidRPr="003C4A23" w:rsidRDefault="005B4B0B" w:rsidP="003C4A23">
      <w:pPr>
        <w:spacing w:line="276" w:lineRule="auto"/>
        <w:jc w:val="both"/>
        <w:rPr>
          <w:rFonts w:cs="Calibri"/>
          <w:b/>
          <w:szCs w:val="24"/>
        </w:rPr>
      </w:pPr>
      <w:r w:rsidRPr="003C4A23">
        <w:rPr>
          <w:rFonts w:cs="Calibri"/>
          <w:b/>
          <w:szCs w:val="24"/>
        </w:rPr>
        <w:t xml:space="preserve">NB:  The bidder must confirm that they comply with the following Service / Product Functional Requirements as indicated </w:t>
      </w:r>
      <w:r w:rsidR="00846B14">
        <w:rPr>
          <w:rFonts w:cs="Calibri"/>
          <w:b/>
          <w:szCs w:val="24"/>
        </w:rPr>
        <w:t xml:space="preserve">in this document </w:t>
      </w:r>
      <w:r w:rsidRPr="003C4A23">
        <w:rPr>
          <w:rFonts w:cs="Calibri"/>
          <w:b/>
          <w:szCs w:val="24"/>
        </w:rPr>
        <w:t xml:space="preserve"> as this will be legal contractual binding:</w:t>
      </w:r>
    </w:p>
    <w:p w14:paraId="14D2A52C" w14:textId="77777777" w:rsidR="005B4B0B" w:rsidRPr="003C4A23" w:rsidRDefault="005B4B0B" w:rsidP="003C4A23">
      <w:pPr>
        <w:spacing w:line="276" w:lineRule="auto"/>
        <w:jc w:val="both"/>
        <w:rPr>
          <w:rFonts w:cs="Calibri"/>
          <w:b/>
          <w:szCs w:val="24"/>
        </w:rPr>
      </w:pPr>
    </w:p>
    <w:p w14:paraId="7DF755DB" w14:textId="77777777" w:rsidR="005B4B0B" w:rsidRPr="003C4A23" w:rsidRDefault="005B4B0B" w:rsidP="003C4A23">
      <w:pPr>
        <w:spacing w:line="276" w:lineRule="auto"/>
        <w:jc w:val="both"/>
        <w:rPr>
          <w:rFonts w:cs="Calibri"/>
          <w:b/>
          <w:szCs w:val="24"/>
        </w:rPr>
      </w:pPr>
    </w:p>
    <w:p w14:paraId="14A5B550" w14:textId="77777777" w:rsidR="00483B31" w:rsidRPr="003C4A23" w:rsidRDefault="00483B31" w:rsidP="003C4A23">
      <w:pPr>
        <w:spacing w:line="276" w:lineRule="auto"/>
        <w:jc w:val="both"/>
        <w:rPr>
          <w:rFonts w:cs="Calibri"/>
          <w:szCs w:val="24"/>
        </w:rPr>
      </w:pPr>
    </w:p>
    <w:p w14:paraId="34297031" w14:textId="77777777" w:rsidR="00483B31" w:rsidRPr="003C4A23" w:rsidRDefault="00483B31" w:rsidP="003C4A23">
      <w:pPr>
        <w:pStyle w:val="Specification"/>
        <w:spacing w:line="276" w:lineRule="auto"/>
        <w:jc w:val="both"/>
        <w:rPr>
          <w:rFonts w:cs="Calibri"/>
        </w:rPr>
      </w:pPr>
      <w:r w:rsidRPr="003C4A23">
        <w:rPr>
          <w:rFonts w:cs="Calibri"/>
        </w:rPr>
        <w:t>I, the bidder (Full names)………………………………………………….representing (company name)…………………………………………………………….. Hereby confirm that I comply with the above Technical Mandatory Requirements and understand that it will form part of the contract and is legally binding.</w:t>
      </w:r>
    </w:p>
    <w:p w14:paraId="34C1CF22" w14:textId="77777777" w:rsidR="00483B31" w:rsidRPr="003C4A23" w:rsidRDefault="00483B31" w:rsidP="003C4A23">
      <w:pPr>
        <w:pStyle w:val="Specification"/>
        <w:spacing w:line="276" w:lineRule="auto"/>
        <w:ind w:left="360"/>
        <w:jc w:val="both"/>
        <w:rPr>
          <w:rFonts w:cs="Calibri"/>
        </w:rPr>
      </w:pPr>
    </w:p>
    <w:p w14:paraId="0A342232" w14:textId="77777777" w:rsidR="00483B31" w:rsidRPr="003C4A23" w:rsidRDefault="00483B31" w:rsidP="003C4A23">
      <w:pPr>
        <w:pStyle w:val="Specification"/>
        <w:spacing w:line="276" w:lineRule="auto"/>
        <w:jc w:val="both"/>
        <w:rPr>
          <w:rFonts w:cs="Calibri"/>
        </w:rPr>
      </w:pPr>
      <w:r w:rsidRPr="003C4A23">
        <w:rPr>
          <w:rFonts w:cs="Calibri"/>
        </w:rPr>
        <w:t xml:space="preserve">Thus done and signed at ……………………………………. On this………day of……………….20…. </w:t>
      </w:r>
    </w:p>
    <w:p w14:paraId="0D109FA6" w14:textId="77777777" w:rsidR="00483B31" w:rsidRPr="003C4A23" w:rsidRDefault="00483B31" w:rsidP="003C4A23">
      <w:pPr>
        <w:pStyle w:val="Specification"/>
        <w:spacing w:line="276" w:lineRule="auto"/>
        <w:ind w:left="360"/>
        <w:jc w:val="both"/>
        <w:rPr>
          <w:rFonts w:cs="Calibri"/>
        </w:rPr>
      </w:pPr>
    </w:p>
    <w:p w14:paraId="51C961B8" w14:textId="77777777" w:rsidR="00483B31" w:rsidRPr="003C4A23" w:rsidRDefault="00483B31" w:rsidP="003C4A23">
      <w:pPr>
        <w:pStyle w:val="Specification"/>
        <w:spacing w:line="276" w:lineRule="auto"/>
        <w:jc w:val="both"/>
        <w:rPr>
          <w:rFonts w:cs="Calibri"/>
        </w:rPr>
      </w:pPr>
      <w:r w:rsidRPr="003C4A23">
        <w:rPr>
          <w:rFonts w:cs="Calibri"/>
        </w:rPr>
        <w:t>……………………………….</w:t>
      </w:r>
      <w:r w:rsidRPr="003C4A23">
        <w:rPr>
          <w:rFonts w:cs="Calibri"/>
        </w:rPr>
        <w:tab/>
      </w:r>
      <w:r w:rsidRPr="003C4A23">
        <w:rPr>
          <w:rFonts w:cs="Calibri"/>
        </w:rPr>
        <w:tab/>
      </w:r>
      <w:r w:rsidRPr="003C4A23">
        <w:rPr>
          <w:rFonts w:cs="Calibri"/>
        </w:rPr>
        <w:tab/>
      </w:r>
      <w:r w:rsidRPr="003C4A23">
        <w:rPr>
          <w:rFonts w:cs="Calibri"/>
        </w:rPr>
        <w:tab/>
      </w:r>
      <w:r w:rsidRPr="003C4A23">
        <w:rPr>
          <w:rFonts w:cs="Calibri"/>
        </w:rPr>
        <w:tab/>
      </w:r>
      <w:r w:rsidRPr="003C4A23">
        <w:rPr>
          <w:rFonts w:cs="Calibri"/>
        </w:rPr>
        <w:tab/>
      </w:r>
      <w:r w:rsidRPr="003C4A23">
        <w:rPr>
          <w:rFonts w:cs="Calibri"/>
        </w:rPr>
        <w:tab/>
      </w:r>
      <w:r w:rsidRPr="003C4A23">
        <w:rPr>
          <w:rFonts w:cs="Calibri"/>
        </w:rPr>
        <w:tab/>
      </w:r>
    </w:p>
    <w:p w14:paraId="35B6B573" w14:textId="77777777" w:rsidR="00483B31" w:rsidRPr="003C4A23" w:rsidRDefault="00483B31" w:rsidP="003C4A23">
      <w:pPr>
        <w:pStyle w:val="Specification"/>
        <w:spacing w:line="276" w:lineRule="auto"/>
        <w:jc w:val="both"/>
        <w:rPr>
          <w:rFonts w:cs="Calibri"/>
        </w:rPr>
      </w:pPr>
      <w:r w:rsidRPr="003C4A23">
        <w:rPr>
          <w:rFonts w:cs="Calibri"/>
        </w:rPr>
        <w:t>Signature</w:t>
      </w:r>
    </w:p>
    <w:p w14:paraId="3D5BBBF1" w14:textId="77777777" w:rsidR="008D4E6E" w:rsidRPr="003C4A23" w:rsidRDefault="00483B31" w:rsidP="003C4A23">
      <w:pPr>
        <w:spacing w:line="276" w:lineRule="auto"/>
        <w:jc w:val="both"/>
        <w:rPr>
          <w:rFonts w:cs="Calibri"/>
          <w:szCs w:val="24"/>
        </w:rPr>
      </w:pPr>
      <w:r w:rsidRPr="003C4A23">
        <w:rPr>
          <w:rFonts w:cs="Calibri"/>
          <w:szCs w:val="24"/>
        </w:rPr>
        <w:t>Designation:</w:t>
      </w:r>
    </w:p>
    <w:sectPr w:rsidR="008D4E6E" w:rsidRPr="003C4A23" w:rsidSect="00483B31">
      <w:pgSz w:w="11906" w:h="16838"/>
      <w:pgMar w:top="1134" w:right="1134" w:bottom="1134" w:left="1134"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F583C8" w14:textId="77777777" w:rsidR="00D14DC6" w:rsidRDefault="00D14DC6">
      <w:r>
        <w:separator/>
      </w:r>
    </w:p>
  </w:endnote>
  <w:endnote w:type="continuationSeparator" w:id="0">
    <w:p w14:paraId="573E56DD" w14:textId="77777777" w:rsidR="00D14DC6" w:rsidRDefault="00D14D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notTrueType/>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bri (Body)">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739DF" w14:textId="77777777" w:rsidR="0062470A" w:rsidRDefault="0062470A" w:rsidP="00483B31">
    <w:pPr>
      <w:pStyle w:val="Footer"/>
      <w:tabs>
        <w:tab w:val="clear" w:pos="4513"/>
        <w:tab w:val="clear" w:pos="9026"/>
        <w:tab w:val="right" w:pos="9639"/>
      </w:tabs>
      <w:jc w:val="right"/>
      <w:rPr>
        <w:noProof/>
      </w:rPr>
    </w:pPr>
  </w:p>
  <w:p w14:paraId="0103D1B1" w14:textId="6F53C193" w:rsidR="0062470A" w:rsidRDefault="0062470A" w:rsidP="00483B31">
    <w:pPr>
      <w:pStyle w:val="Footer"/>
      <w:tabs>
        <w:tab w:val="clear" w:pos="4513"/>
        <w:tab w:val="clear" w:pos="9026"/>
      </w:tabs>
      <w:jc w:val="right"/>
      <w:rPr>
        <w:noProof/>
      </w:rPr>
    </w:pPr>
    <w:r>
      <w:rPr>
        <w:noProof/>
      </w:rPr>
      <w:fldChar w:fldCharType="begin"/>
    </w:r>
    <w:r>
      <w:rPr>
        <w:noProof/>
      </w:rPr>
      <w:instrText xml:space="preserve"> PAGE  \* Arabic  \* MERGEFORMAT </w:instrText>
    </w:r>
    <w:r>
      <w:rPr>
        <w:noProof/>
      </w:rPr>
      <w:fldChar w:fldCharType="separate"/>
    </w:r>
    <w:r>
      <w:rPr>
        <w:noProof/>
      </w:rPr>
      <w:t>1</w:t>
    </w:r>
    <w:r>
      <w:rPr>
        <w:noProof/>
      </w:rPr>
      <w:fldChar w:fldCharType="end"/>
    </w:r>
    <w:r>
      <w:rPr>
        <w:noProof/>
      </w:rPr>
      <w:t xml:space="preserve"> of </w:t>
    </w:r>
    <w:r>
      <w:rPr>
        <w:noProof/>
      </w:rPr>
      <w:fldChar w:fldCharType="begin"/>
    </w:r>
    <w:r>
      <w:rPr>
        <w:noProof/>
      </w:rPr>
      <w:instrText xml:space="preserve"> NUMPAGES  \* Arabic  \* MERGEFORMAT </w:instrText>
    </w:r>
    <w:r>
      <w:rPr>
        <w:noProof/>
      </w:rPr>
      <w:fldChar w:fldCharType="separate"/>
    </w:r>
    <w:r>
      <w:rPr>
        <w:noProof/>
      </w:rPr>
      <w:t>24</w:t>
    </w:r>
    <w:r>
      <w:rPr>
        <w:noProof/>
      </w:rPr>
      <w:fldChar w:fldCharType="end"/>
    </w:r>
  </w:p>
  <w:p w14:paraId="0A903730" w14:textId="77777777" w:rsidR="0062470A" w:rsidRPr="006302B2" w:rsidRDefault="0062470A" w:rsidP="00483B31">
    <w:pPr>
      <w:pStyle w:val="Header"/>
      <w:tabs>
        <w:tab w:val="clear" w:pos="4513"/>
        <w:tab w:val="clear" w:pos="9026"/>
      </w:tabs>
      <w:jc w:val="center"/>
      <w:rPr>
        <w:b/>
        <w:sz w:val="22"/>
      </w:rPr>
    </w:pPr>
    <w:r w:rsidRPr="006302B2">
      <w:rPr>
        <w:b/>
        <w:sz w:val="22"/>
      </w:rPr>
      <w:t>CONFIDENTIAL</w:t>
    </w:r>
  </w:p>
  <w:p w14:paraId="59A1F5A4" w14:textId="77777777" w:rsidR="0062470A" w:rsidRDefault="0062470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E4CAB3" w14:textId="77777777" w:rsidR="00D14DC6" w:rsidRDefault="00D14DC6">
      <w:r>
        <w:separator/>
      </w:r>
    </w:p>
  </w:footnote>
  <w:footnote w:type="continuationSeparator" w:id="0">
    <w:p w14:paraId="5A50E4E0" w14:textId="77777777" w:rsidR="00D14DC6" w:rsidRDefault="00D14D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01ECA"/>
    <w:multiLevelType w:val="multilevel"/>
    <w:tmpl w:val="2C401034"/>
    <w:lvl w:ilvl="0">
      <w:start w:val="1"/>
      <w:numFmt w:val="decimal"/>
      <w:lvlText w:val="(%1)"/>
      <w:lvlJc w:val="left"/>
      <w:pPr>
        <w:tabs>
          <w:tab w:val="num" w:pos="567"/>
        </w:tabs>
        <w:ind w:left="567" w:hanging="567"/>
      </w:pPr>
      <w:rPr>
        <w:b w:val="0"/>
        <w:color w:val="auto"/>
      </w:rPr>
    </w:lvl>
    <w:lvl w:ilvl="1">
      <w:start w:val="1"/>
      <w:numFmt w:val="lowerLetter"/>
      <w:lvlText w:val="(%2)"/>
      <w:lvlJc w:val="left"/>
      <w:pPr>
        <w:tabs>
          <w:tab w:val="num" w:pos="1107"/>
        </w:tabs>
        <w:ind w:left="1107"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1" w15:restartNumberingAfterBreak="0">
    <w:nsid w:val="04B53492"/>
    <w:multiLevelType w:val="multilevel"/>
    <w:tmpl w:val="E76489B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06657A17"/>
    <w:multiLevelType w:val="multilevel"/>
    <w:tmpl w:val="538EC62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8A43510"/>
    <w:multiLevelType w:val="multilevel"/>
    <w:tmpl w:val="1A8CBF7A"/>
    <w:lvl w:ilvl="0">
      <w:start w:val="1"/>
      <w:numFmt w:val="decimal"/>
      <w:lvlText w:val="(%1)"/>
      <w:lvlJc w:val="left"/>
      <w:pPr>
        <w:tabs>
          <w:tab w:val="num" w:pos="1134"/>
        </w:tabs>
        <w:ind w:left="1134" w:hanging="567"/>
      </w:pPr>
      <w:rPr>
        <w:rFonts w:hint="default"/>
        <w:b w:val="0"/>
      </w:rPr>
    </w:lvl>
    <w:lvl w:ilvl="1">
      <w:start w:val="4"/>
      <w:numFmt w:val="lowerLetter"/>
      <w:lvlText w:val="(%2)"/>
      <w:lvlJc w:val="left"/>
      <w:pPr>
        <w:tabs>
          <w:tab w:val="num" w:pos="1701"/>
        </w:tabs>
        <w:ind w:left="1701" w:hanging="567"/>
      </w:pPr>
      <w:rPr>
        <w:rFonts w:hint="default"/>
        <w:b w:val="0"/>
        <w:color w:val="auto"/>
      </w:r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4" w15:restartNumberingAfterBreak="0">
    <w:nsid w:val="0FE74F7D"/>
    <w:multiLevelType w:val="multilevel"/>
    <w:tmpl w:val="0790824A"/>
    <w:lvl w:ilvl="0">
      <w:start w:val="1"/>
      <w:numFmt w:val="decimal"/>
      <w:pStyle w:val="Level1"/>
      <w:lvlText w:val="%1."/>
      <w:lvlJc w:val="left"/>
      <w:pPr>
        <w:tabs>
          <w:tab w:val="num" w:pos="709"/>
        </w:tabs>
        <w:ind w:left="709" w:hanging="709"/>
      </w:pPr>
      <w:rPr>
        <w:rFonts w:ascii="Arial" w:hAnsi="Arial" w:cs="Arial" w:hint="default"/>
        <w:b w:val="0"/>
      </w:rPr>
    </w:lvl>
    <w:lvl w:ilvl="1">
      <w:start w:val="1"/>
      <w:numFmt w:val="decimal"/>
      <w:pStyle w:val="Level2"/>
      <w:isLgl/>
      <w:lvlText w:val="%1.%2"/>
      <w:lvlJc w:val="left"/>
      <w:pPr>
        <w:tabs>
          <w:tab w:val="num" w:pos="709"/>
        </w:tabs>
        <w:ind w:left="709" w:hanging="709"/>
      </w:pPr>
      <w:rPr>
        <w:rFonts w:ascii="Arial" w:hAnsi="Arial" w:cs="Arial" w:hint="default"/>
        <w:b w:val="0"/>
      </w:rPr>
    </w:lvl>
    <w:lvl w:ilvl="2">
      <w:start w:val="1"/>
      <w:numFmt w:val="lowerLetter"/>
      <w:pStyle w:val="Level3"/>
      <w:lvlText w:val="(%3)"/>
      <w:lvlJc w:val="left"/>
      <w:pPr>
        <w:tabs>
          <w:tab w:val="num" w:pos="1417"/>
        </w:tabs>
        <w:ind w:left="1417" w:hanging="708"/>
      </w:pPr>
      <w:rPr>
        <w:rFonts w:ascii="Arial" w:hAnsi="Arial" w:cs="Arial" w:hint="default"/>
        <w:b w:val="0"/>
      </w:rPr>
    </w:lvl>
    <w:lvl w:ilvl="3">
      <w:start w:val="1"/>
      <w:numFmt w:val="lowerRoman"/>
      <w:pStyle w:val="Level4"/>
      <w:lvlText w:val="(%4)"/>
      <w:lvlJc w:val="left"/>
      <w:pPr>
        <w:tabs>
          <w:tab w:val="num" w:pos="2126"/>
        </w:tabs>
        <w:ind w:left="2126" w:hanging="709"/>
      </w:pPr>
      <w:rPr>
        <w:rFonts w:ascii="Arial" w:hAnsi="Arial" w:cs="Arial" w:hint="default"/>
        <w:b w:val="0"/>
      </w:rPr>
    </w:lvl>
    <w:lvl w:ilvl="4">
      <w:start w:val="1"/>
      <w:numFmt w:val="decimal"/>
      <w:pStyle w:val="Level5"/>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15D41293"/>
    <w:multiLevelType w:val="multilevel"/>
    <w:tmpl w:val="8506C07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17820B9F"/>
    <w:multiLevelType w:val="multilevel"/>
    <w:tmpl w:val="08BC793E"/>
    <w:lvl w:ilvl="0">
      <w:start w:val="1"/>
      <w:numFmt w:val="decimal"/>
      <w:lvlText w:val="(%1)"/>
      <w:lvlJc w:val="left"/>
      <w:pPr>
        <w:tabs>
          <w:tab w:val="num" w:pos="567"/>
        </w:tabs>
        <w:ind w:left="567" w:hanging="567"/>
      </w:pPr>
      <w:rPr>
        <w:rFonts w:ascii="Calibri" w:hAnsi="Calibri" w:hint="default"/>
        <w:b w:val="0"/>
        <w:sz w:val="24"/>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 w15:restartNumberingAfterBreak="0">
    <w:nsid w:val="199936CF"/>
    <w:multiLevelType w:val="multilevel"/>
    <w:tmpl w:val="E8D4CA36"/>
    <w:lvl w:ilvl="0">
      <w:start w:val="11"/>
      <w:numFmt w:val="decimal"/>
      <w:lvlText w:val="%1"/>
      <w:lvlJc w:val="left"/>
      <w:pPr>
        <w:ind w:left="420" w:hanging="420"/>
      </w:pPr>
      <w:rPr>
        <w:rFonts w:asciiTheme="minorHAnsi" w:hAnsiTheme="minorHAnsi" w:hint="default"/>
        <w:b/>
      </w:rPr>
    </w:lvl>
    <w:lvl w:ilvl="1">
      <w:start w:val="1"/>
      <w:numFmt w:val="decimal"/>
      <w:lvlText w:val="%1.%2"/>
      <w:lvlJc w:val="left"/>
      <w:pPr>
        <w:ind w:left="420" w:hanging="420"/>
      </w:pPr>
      <w:rPr>
        <w:rFonts w:asciiTheme="minorHAnsi" w:hAnsiTheme="minorHAnsi" w:hint="default"/>
        <w:b/>
      </w:rPr>
    </w:lvl>
    <w:lvl w:ilvl="2">
      <w:start w:val="1"/>
      <w:numFmt w:val="decimal"/>
      <w:lvlText w:val="%1.%2.%3"/>
      <w:lvlJc w:val="left"/>
      <w:pPr>
        <w:ind w:left="720" w:hanging="720"/>
      </w:pPr>
      <w:rPr>
        <w:rFonts w:asciiTheme="minorHAnsi" w:hAnsiTheme="minorHAnsi" w:hint="default"/>
        <w:b/>
      </w:rPr>
    </w:lvl>
    <w:lvl w:ilvl="3">
      <w:start w:val="1"/>
      <w:numFmt w:val="decimal"/>
      <w:lvlText w:val="%1.%2.%3.%4"/>
      <w:lvlJc w:val="left"/>
      <w:pPr>
        <w:ind w:left="720" w:hanging="720"/>
      </w:pPr>
      <w:rPr>
        <w:rFonts w:asciiTheme="minorHAnsi" w:hAnsiTheme="minorHAnsi" w:hint="default"/>
        <w:b/>
      </w:rPr>
    </w:lvl>
    <w:lvl w:ilvl="4">
      <w:start w:val="1"/>
      <w:numFmt w:val="decimal"/>
      <w:lvlText w:val="%1.%2.%3.%4.%5"/>
      <w:lvlJc w:val="left"/>
      <w:pPr>
        <w:ind w:left="1080" w:hanging="1080"/>
      </w:pPr>
      <w:rPr>
        <w:rFonts w:asciiTheme="minorHAnsi" w:hAnsiTheme="minorHAnsi" w:hint="default"/>
        <w:b/>
      </w:rPr>
    </w:lvl>
    <w:lvl w:ilvl="5">
      <w:start w:val="1"/>
      <w:numFmt w:val="decimal"/>
      <w:lvlText w:val="%1.%2.%3.%4.%5.%6"/>
      <w:lvlJc w:val="left"/>
      <w:pPr>
        <w:ind w:left="1080" w:hanging="1080"/>
      </w:pPr>
      <w:rPr>
        <w:rFonts w:asciiTheme="minorHAnsi" w:hAnsiTheme="minorHAnsi" w:hint="default"/>
        <w:b/>
      </w:rPr>
    </w:lvl>
    <w:lvl w:ilvl="6">
      <w:start w:val="1"/>
      <w:numFmt w:val="decimal"/>
      <w:lvlText w:val="%1.%2.%3.%4.%5.%6.%7"/>
      <w:lvlJc w:val="left"/>
      <w:pPr>
        <w:ind w:left="1440" w:hanging="1440"/>
      </w:pPr>
      <w:rPr>
        <w:rFonts w:asciiTheme="minorHAnsi" w:hAnsiTheme="minorHAnsi" w:hint="default"/>
        <w:b/>
      </w:rPr>
    </w:lvl>
    <w:lvl w:ilvl="7">
      <w:start w:val="1"/>
      <w:numFmt w:val="decimal"/>
      <w:lvlText w:val="%1.%2.%3.%4.%5.%6.%7.%8"/>
      <w:lvlJc w:val="left"/>
      <w:pPr>
        <w:ind w:left="1440" w:hanging="1440"/>
      </w:pPr>
      <w:rPr>
        <w:rFonts w:asciiTheme="minorHAnsi" w:hAnsiTheme="minorHAnsi" w:hint="default"/>
        <w:b/>
      </w:rPr>
    </w:lvl>
    <w:lvl w:ilvl="8">
      <w:start w:val="1"/>
      <w:numFmt w:val="decimal"/>
      <w:lvlText w:val="%1.%2.%3.%4.%5.%6.%7.%8.%9"/>
      <w:lvlJc w:val="left"/>
      <w:pPr>
        <w:ind w:left="1800" w:hanging="1800"/>
      </w:pPr>
      <w:rPr>
        <w:rFonts w:asciiTheme="minorHAnsi" w:hAnsiTheme="minorHAnsi" w:hint="default"/>
        <w:b/>
      </w:rPr>
    </w:lvl>
  </w:abstractNum>
  <w:abstractNum w:abstractNumId="8" w15:restartNumberingAfterBreak="0">
    <w:nsid w:val="22845535"/>
    <w:multiLevelType w:val="multilevel"/>
    <w:tmpl w:val="E6FAB54C"/>
    <w:lvl w:ilvl="0">
      <w:start w:val="1"/>
      <w:numFmt w:val="decimal"/>
      <w:pStyle w:val="Heading1"/>
      <w:lvlText w:val="%1."/>
      <w:lvlJc w:val="left"/>
      <w:pPr>
        <w:tabs>
          <w:tab w:val="num" w:pos="502"/>
        </w:tabs>
        <w:ind w:left="567" w:hanging="567"/>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isLgl/>
      <w:lvlText w:val="%1.%2."/>
      <w:lvlJc w:val="left"/>
      <w:pPr>
        <w:tabs>
          <w:tab w:val="num" w:pos="502"/>
        </w:tabs>
        <w:ind w:left="567" w:hanging="567"/>
      </w:pPr>
      <w:rPr>
        <w:rFonts w:hint="default"/>
      </w:rPr>
    </w:lvl>
    <w:lvl w:ilvl="2">
      <w:start w:val="1"/>
      <w:numFmt w:val="decimal"/>
      <w:pStyle w:val="Heading3"/>
      <w:isLgl/>
      <w:lvlText w:val="%1.%2.%3."/>
      <w:lvlJc w:val="left"/>
      <w:pPr>
        <w:tabs>
          <w:tab w:val="num" w:pos="502"/>
        </w:tabs>
        <w:ind w:left="567" w:hanging="567"/>
      </w:pPr>
      <w:rPr>
        <w:rFonts w:hint="default"/>
      </w:rPr>
    </w:lvl>
    <w:lvl w:ilvl="3">
      <w:start w:val="1"/>
      <w:numFmt w:val="decimal"/>
      <w:pStyle w:val="Heading4"/>
      <w:isLgl/>
      <w:lvlText w:val="%1.%2.%3.%4."/>
      <w:lvlJc w:val="left"/>
      <w:pPr>
        <w:tabs>
          <w:tab w:val="num" w:pos="502"/>
        </w:tabs>
        <w:ind w:left="567" w:hanging="567"/>
      </w:pPr>
      <w:rPr>
        <w:rFonts w:hint="default"/>
      </w:rPr>
    </w:lvl>
    <w:lvl w:ilvl="4">
      <w:start w:val="1"/>
      <w:numFmt w:val="decimal"/>
      <w:isLgl/>
      <w:lvlText w:val="%1.%2.%3.%4.%5."/>
      <w:lvlJc w:val="left"/>
      <w:pPr>
        <w:tabs>
          <w:tab w:val="num" w:pos="502"/>
        </w:tabs>
        <w:ind w:left="567" w:hanging="567"/>
      </w:pPr>
      <w:rPr>
        <w:rFonts w:hint="default"/>
      </w:rPr>
    </w:lvl>
    <w:lvl w:ilvl="5">
      <w:start w:val="1"/>
      <w:numFmt w:val="decimal"/>
      <w:isLgl/>
      <w:lvlText w:val="%1.%2.%3.%4.%5.%6."/>
      <w:lvlJc w:val="left"/>
      <w:pPr>
        <w:tabs>
          <w:tab w:val="num" w:pos="502"/>
        </w:tabs>
        <w:ind w:left="567" w:hanging="567"/>
      </w:pPr>
      <w:rPr>
        <w:rFonts w:hint="default"/>
      </w:rPr>
    </w:lvl>
    <w:lvl w:ilvl="6">
      <w:start w:val="1"/>
      <w:numFmt w:val="decimal"/>
      <w:isLgl/>
      <w:lvlText w:val="%1.%2.%3.%4.%5.%6.%7."/>
      <w:lvlJc w:val="left"/>
      <w:pPr>
        <w:tabs>
          <w:tab w:val="num" w:pos="502"/>
        </w:tabs>
        <w:ind w:left="567" w:hanging="567"/>
      </w:pPr>
      <w:rPr>
        <w:rFonts w:hint="default"/>
      </w:rPr>
    </w:lvl>
    <w:lvl w:ilvl="7">
      <w:start w:val="1"/>
      <w:numFmt w:val="decimal"/>
      <w:isLgl/>
      <w:lvlText w:val="%1.%2.%3.%4.%5.%6.%7.%8."/>
      <w:lvlJc w:val="left"/>
      <w:pPr>
        <w:tabs>
          <w:tab w:val="num" w:pos="502"/>
        </w:tabs>
        <w:ind w:left="567" w:hanging="567"/>
      </w:pPr>
      <w:rPr>
        <w:rFonts w:hint="default"/>
      </w:rPr>
    </w:lvl>
    <w:lvl w:ilvl="8">
      <w:start w:val="1"/>
      <w:numFmt w:val="decimal"/>
      <w:isLgl/>
      <w:lvlText w:val="%1.%2.%3.%4.%5.%6.%7.%8.%9."/>
      <w:lvlJc w:val="left"/>
      <w:pPr>
        <w:tabs>
          <w:tab w:val="num" w:pos="502"/>
        </w:tabs>
        <w:ind w:left="567" w:hanging="567"/>
      </w:pPr>
      <w:rPr>
        <w:rFonts w:hint="default"/>
      </w:rPr>
    </w:lvl>
  </w:abstractNum>
  <w:abstractNum w:abstractNumId="9" w15:restartNumberingAfterBreak="0">
    <w:nsid w:val="239C5FB4"/>
    <w:multiLevelType w:val="multilevel"/>
    <w:tmpl w:val="75A6057A"/>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245F1BBC"/>
    <w:multiLevelType w:val="multilevel"/>
    <w:tmpl w:val="B992AB4A"/>
    <w:styleLink w:val="Bullet-ChapterText11"/>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1" w15:restartNumberingAfterBreak="0">
    <w:nsid w:val="249237A4"/>
    <w:multiLevelType w:val="hybridMultilevel"/>
    <w:tmpl w:val="A7A6FBD8"/>
    <w:lvl w:ilvl="0" w:tplc="1C090017">
      <w:start w:val="1"/>
      <w:numFmt w:val="lowerLetter"/>
      <w:lvlText w:val="%1)"/>
      <w:lvlJc w:val="left"/>
      <w:pPr>
        <w:ind w:left="1800" w:hanging="360"/>
      </w:p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12" w15:restartNumberingAfterBreak="0">
    <w:nsid w:val="29B00797"/>
    <w:multiLevelType w:val="hybridMultilevel"/>
    <w:tmpl w:val="33DE1A4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2A3975D4"/>
    <w:multiLevelType w:val="multilevel"/>
    <w:tmpl w:val="0F488A0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4" w15:restartNumberingAfterBreak="0">
    <w:nsid w:val="2A484C98"/>
    <w:multiLevelType w:val="multilevel"/>
    <w:tmpl w:val="3E3C07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355D6A9D"/>
    <w:multiLevelType w:val="multilevel"/>
    <w:tmpl w:val="9C4A72DE"/>
    <w:lvl w:ilvl="0">
      <w:start w:val="1"/>
      <w:numFmt w:val="decimal"/>
      <w:pStyle w:val="ListParagraph"/>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5185D1F"/>
    <w:multiLevelType w:val="multilevel"/>
    <w:tmpl w:val="C206FCFC"/>
    <w:lvl w:ilvl="0">
      <w:start w:val="1"/>
      <w:numFmt w:val="upperLetter"/>
      <w:pStyle w:val="AnnexH1"/>
      <w:lvlText w:val="ANNEX %1:"/>
      <w:lvlJc w:val="left"/>
      <w:pPr>
        <w:ind w:left="964" w:hanging="964"/>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lvlText w:val="ANNEX %1.%2:"/>
      <w:lvlJc w:val="left"/>
      <w:pPr>
        <w:ind w:left="1954" w:hanging="964"/>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AnnexH3"/>
      <w:lvlText w:val="%1.%2.%3"/>
      <w:lvlJc w:val="left"/>
      <w:pPr>
        <w:ind w:left="964" w:hanging="964"/>
      </w:pPr>
      <w:rPr>
        <w:rFonts w:hint="default"/>
      </w:rPr>
    </w:lvl>
    <w:lvl w:ilvl="3">
      <w:start w:val="1"/>
      <w:numFmt w:val="decimal"/>
      <w:pStyle w:val="AnnexH4"/>
      <w:lvlText w:val="%1.%2.%3.%4"/>
      <w:lvlJc w:val="left"/>
      <w:pPr>
        <w:ind w:left="964" w:hanging="964"/>
      </w:pPr>
      <w:rPr>
        <w:rFonts w:hint="default"/>
      </w:rPr>
    </w:lvl>
    <w:lvl w:ilvl="4">
      <w:start w:val="1"/>
      <w:numFmt w:val="decimal"/>
      <w:lvlText w:val="%1.%2.%3.%4.%5"/>
      <w:lvlJc w:val="left"/>
      <w:pPr>
        <w:tabs>
          <w:tab w:val="num" w:pos="2160"/>
        </w:tabs>
        <w:ind w:left="964" w:hanging="964"/>
      </w:pPr>
      <w:rPr>
        <w:rFonts w:hint="default"/>
      </w:rPr>
    </w:lvl>
    <w:lvl w:ilvl="5">
      <w:start w:val="1"/>
      <w:numFmt w:val="decimal"/>
      <w:lvlText w:val="%1.%2.%3.%4.%5.%6"/>
      <w:lvlJc w:val="left"/>
      <w:pPr>
        <w:tabs>
          <w:tab w:val="num" w:pos="2520"/>
        </w:tabs>
        <w:ind w:left="964" w:hanging="964"/>
      </w:pPr>
      <w:rPr>
        <w:rFonts w:hint="default"/>
      </w:rPr>
    </w:lvl>
    <w:lvl w:ilvl="6">
      <w:start w:val="1"/>
      <w:numFmt w:val="decimal"/>
      <w:lvlText w:val="%1.%2.%3.%4.%5.%6.%7"/>
      <w:lvlJc w:val="left"/>
      <w:pPr>
        <w:tabs>
          <w:tab w:val="num" w:pos="1296"/>
        </w:tabs>
        <w:ind w:left="964" w:hanging="964"/>
      </w:pPr>
      <w:rPr>
        <w:rFonts w:hint="default"/>
      </w:rPr>
    </w:lvl>
    <w:lvl w:ilvl="7">
      <w:start w:val="1"/>
      <w:numFmt w:val="decimal"/>
      <w:lvlText w:val="%1.%2.%3.%4.%5.%6.%7.%8"/>
      <w:lvlJc w:val="left"/>
      <w:pPr>
        <w:tabs>
          <w:tab w:val="num" w:pos="1440"/>
        </w:tabs>
        <w:ind w:left="964" w:hanging="964"/>
      </w:pPr>
      <w:rPr>
        <w:rFonts w:hint="default"/>
      </w:rPr>
    </w:lvl>
    <w:lvl w:ilvl="8">
      <w:start w:val="1"/>
      <w:numFmt w:val="decimal"/>
      <w:lvlText w:val="%1.%2.%3.%4.%5.%6.%7.%8.%9"/>
      <w:lvlJc w:val="left"/>
      <w:pPr>
        <w:tabs>
          <w:tab w:val="num" w:pos="1584"/>
        </w:tabs>
        <w:ind w:left="964" w:hanging="964"/>
      </w:pPr>
      <w:rPr>
        <w:rFonts w:hint="default"/>
      </w:rPr>
    </w:lvl>
  </w:abstractNum>
  <w:abstractNum w:abstractNumId="18"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Theme="minorHAnsi" w:hAnsiTheme="minorHAnsi"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9" w15:restartNumberingAfterBreak="0">
    <w:nsid w:val="4878642C"/>
    <w:multiLevelType w:val="multilevel"/>
    <w:tmpl w:val="87843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9AF0D75"/>
    <w:multiLevelType w:val="multilevel"/>
    <w:tmpl w:val="472A6598"/>
    <w:lvl w:ilvl="0">
      <w:start w:val="1"/>
      <w:numFmt w:val="decimal"/>
      <w:lvlText w:val="(%1)"/>
      <w:lvlJc w:val="left"/>
      <w:pPr>
        <w:tabs>
          <w:tab w:val="num" w:pos="567"/>
        </w:tabs>
        <w:ind w:left="567" w:hanging="567"/>
      </w:pPr>
      <w:rPr>
        <w:b w:val="0"/>
        <w:color w:val="auto"/>
      </w:rPr>
    </w:lvl>
    <w:lvl w:ilvl="1">
      <w:start w:val="1"/>
      <w:numFmt w:val="lowerLetter"/>
      <w:lvlText w:val="(%2)"/>
      <w:lvlJc w:val="left"/>
      <w:pPr>
        <w:tabs>
          <w:tab w:val="num" w:pos="993"/>
        </w:tabs>
        <w:ind w:left="993" w:hanging="567"/>
      </w:pPr>
      <w:rPr>
        <w:rFonts w:asciiTheme="minorHAnsi" w:eastAsia="Times New Roman" w:hAnsiTheme="minorHAnsi" w:cstheme="minorHAnsi"/>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21" w15:restartNumberingAfterBreak="0">
    <w:nsid w:val="4F51163B"/>
    <w:multiLevelType w:val="hybridMultilevel"/>
    <w:tmpl w:val="F4748B9C"/>
    <w:lvl w:ilvl="0" w:tplc="FE466208">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50D674B5"/>
    <w:multiLevelType w:val="hybridMultilevel"/>
    <w:tmpl w:val="E48203A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3" w15:restartNumberingAfterBreak="0">
    <w:nsid w:val="55137FBD"/>
    <w:multiLevelType w:val="multilevel"/>
    <w:tmpl w:val="0F488A0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567"/>
        </w:tabs>
        <w:ind w:left="567"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4" w15:restartNumberingAfterBreak="0">
    <w:nsid w:val="55AC62D8"/>
    <w:multiLevelType w:val="multilevel"/>
    <w:tmpl w:val="6DCCB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76E549A"/>
    <w:multiLevelType w:val="hybridMultilevel"/>
    <w:tmpl w:val="04F47A3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5A7F1604"/>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7" w15:restartNumberingAfterBreak="0">
    <w:nsid w:val="5AEB291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8" w15:restartNumberingAfterBreak="0">
    <w:nsid w:val="5BA649BD"/>
    <w:multiLevelType w:val="multilevel"/>
    <w:tmpl w:val="3CBED44A"/>
    <w:lvl w:ilvl="0">
      <w:start w:val="1"/>
      <w:numFmt w:val="decimal"/>
      <w:lvlText w:val="%1."/>
      <w:lvlJc w:val="left"/>
      <w:pPr>
        <w:ind w:left="360" w:hanging="360"/>
      </w:pPr>
      <w:rPr>
        <w:rFonts w:hint="default"/>
      </w:rPr>
    </w:lvl>
    <w:lvl w:ilvl="1">
      <w:start w:val="1"/>
      <w:numFmt w:val="decimal"/>
      <w:lvlText w:val="%1.%2."/>
      <w:lvlJc w:val="left"/>
      <w:pPr>
        <w:ind w:left="851" w:hanging="851"/>
      </w:pPr>
      <w:rPr>
        <w:rFonts w:hint="default"/>
      </w:rPr>
    </w:lvl>
    <w:lvl w:ilvl="2">
      <w:start w:val="1"/>
      <w:numFmt w:val="decimal"/>
      <w:pStyle w:val="Level30"/>
      <w:lvlText w:val="%1.%2.%3."/>
      <w:lvlJc w:val="left"/>
      <w:pPr>
        <w:tabs>
          <w:tab w:val="num" w:pos="1701"/>
        </w:tabs>
        <w:ind w:left="1701" w:hanging="1701"/>
      </w:pPr>
      <w:rPr>
        <w:rFonts w:hint="default"/>
      </w:rPr>
    </w:lvl>
    <w:lvl w:ilvl="3">
      <w:start w:val="1"/>
      <w:numFmt w:val="decimal"/>
      <w:pStyle w:val="Level40"/>
      <w:lvlText w:val="%1.%2.%3.%4."/>
      <w:lvlJc w:val="left"/>
      <w:pPr>
        <w:tabs>
          <w:tab w:val="num" w:pos="1985"/>
        </w:tabs>
        <w:ind w:left="1985" w:hanging="1985"/>
      </w:pPr>
      <w:rPr>
        <w:rFonts w:hint="default"/>
      </w:rPr>
    </w:lvl>
    <w:lvl w:ilvl="4">
      <w:start w:val="1"/>
      <w:numFmt w:val="decimal"/>
      <w:pStyle w:val="Level50"/>
      <w:lvlText w:val="%1.%2.%3.%4.%5."/>
      <w:lvlJc w:val="left"/>
      <w:pPr>
        <w:tabs>
          <w:tab w:val="num" w:pos="2552"/>
        </w:tabs>
        <w:ind w:left="2552" w:hanging="56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F9B0049"/>
    <w:multiLevelType w:val="hybridMultilevel"/>
    <w:tmpl w:val="F52086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6D5239"/>
    <w:multiLevelType w:val="hybridMultilevel"/>
    <w:tmpl w:val="6B0072D8"/>
    <w:lvl w:ilvl="0" w:tplc="2570BE16">
      <w:start w:val="7"/>
      <w:numFmt w:val="lowerLetter"/>
      <w:lvlText w:val="(%1)"/>
      <w:lvlJc w:val="left"/>
      <w:pPr>
        <w:ind w:left="927" w:hanging="360"/>
      </w:pPr>
      <w:rPr>
        <w:rFonts w:asciiTheme="minorHAnsi" w:hAnsiTheme="minorHAnsi" w:cstheme="minorHAnsi" w:hint="default"/>
        <w:sz w:val="24"/>
        <w:szCs w:val="24"/>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31" w15:restartNumberingAfterBreak="0">
    <w:nsid w:val="67002AB0"/>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2" w15:restartNumberingAfterBreak="0">
    <w:nsid w:val="6C181F96"/>
    <w:multiLevelType w:val="multilevel"/>
    <w:tmpl w:val="F91C6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69F71F9"/>
    <w:multiLevelType w:val="multilevel"/>
    <w:tmpl w:val="D6448A6E"/>
    <w:lvl w:ilvl="0">
      <w:start w:val="1"/>
      <w:numFmt w:val="decimal"/>
      <w:lvlText w:val="(%1)"/>
      <w:lvlJc w:val="left"/>
      <w:pPr>
        <w:tabs>
          <w:tab w:val="num" w:pos="567"/>
        </w:tabs>
        <w:ind w:left="567" w:hanging="567"/>
      </w:pPr>
      <w:rPr>
        <w:rFonts w:hint="default"/>
        <w:b w:val="0"/>
      </w:rPr>
    </w:lvl>
    <w:lvl w:ilvl="1">
      <w:start w:val="1"/>
      <w:numFmt w:val="lowerLetter"/>
      <w:lvlText w:val="%2)"/>
      <w:lvlJc w:val="left"/>
      <w:pPr>
        <w:ind w:left="927" w:hanging="360"/>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4" w15:restartNumberingAfterBreak="0">
    <w:nsid w:val="7D561565"/>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5" w15:restartNumberingAfterBreak="0">
    <w:nsid w:val="7E0E33F9"/>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num w:numId="1" w16cid:durableId="365177184">
    <w:abstractNumId w:val="17"/>
  </w:num>
  <w:num w:numId="2" w16cid:durableId="375203678">
    <w:abstractNumId w:val="18"/>
  </w:num>
  <w:num w:numId="3" w16cid:durableId="487787014">
    <w:abstractNumId w:val="10"/>
  </w:num>
  <w:num w:numId="4" w16cid:durableId="51723065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2215195">
    <w:abstractNumId w:val="8"/>
  </w:num>
  <w:num w:numId="6" w16cid:durableId="7204010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419823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279868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386995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400716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847605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59961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32941548">
    <w:abstractNumId w:val="15"/>
  </w:num>
  <w:num w:numId="14" w16cid:durableId="129100926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01920366">
    <w:abstractNumId w:val="4"/>
  </w:num>
  <w:num w:numId="16" w16cid:durableId="1222867478">
    <w:abstractNumId w:val="28"/>
  </w:num>
  <w:num w:numId="17" w16cid:durableId="869493845">
    <w:abstractNumId w:val="12"/>
  </w:num>
  <w:num w:numId="18" w16cid:durableId="19446950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81284226">
    <w:abstractNumId w:val="25"/>
  </w:num>
  <w:num w:numId="20" w16cid:durableId="1176385914">
    <w:abstractNumId w:val="8"/>
    <w:lvlOverride w:ilvl="0">
      <w:startOverride w:val="3"/>
    </w:lvlOverride>
  </w:num>
  <w:num w:numId="21" w16cid:durableId="323933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14954572">
    <w:abstractNumId w:val="29"/>
  </w:num>
  <w:num w:numId="23" w16cid:durableId="1806729013">
    <w:abstractNumId w:val="13"/>
  </w:num>
  <w:num w:numId="24" w16cid:durableId="1113478721">
    <w:abstractNumId w:val="23"/>
  </w:num>
  <w:num w:numId="25" w16cid:durableId="581641537">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48218963">
    <w:abstractNumId w:val="35"/>
  </w:num>
  <w:num w:numId="27" w16cid:durableId="271018860">
    <w:abstractNumId w:val="33"/>
  </w:num>
  <w:num w:numId="28" w16cid:durableId="793139764">
    <w:abstractNumId w:val="7"/>
  </w:num>
  <w:num w:numId="29" w16cid:durableId="1131636034">
    <w:abstractNumId w:val="8"/>
    <w:lvlOverride w:ilvl="0">
      <w:startOverride w:val="10"/>
    </w:lvlOverride>
  </w:num>
  <w:num w:numId="30" w16cid:durableId="896431261">
    <w:abstractNumId w:val="26"/>
  </w:num>
  <w:num w:numId="31" w16cid:durableId="1609894272">
    <w:abstractNumId w:val="21"/>
  </w:num>
  <w:num w:numId="32" w16cid:durableId="1350326567">
    <w:abstractNumId w:val="30"/>
  </w:num>
  <w:num w:numId="33" w16cid:durableId="176981157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15055470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152089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90094237">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1798575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02540533">
    <w:abstractNumId w:val="11"/>
  </w:num>
  <w:num w:numId="39" w16cid:durableId="854072811">
    <w:abstractNumId w:val="3"/>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5290940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728259895">
    <w:abstractNumId w:val="31"/>
  </w:num>
  <w:num w:numId="42" w16cid:durableId="836186543">
    <w:abstractNumId w:val="2"/>
  </w:num>
  <w:num w:numId="43" w16cid:durableId="2092657293">
    <w:abstractNumId w:val="24"/>
  </w:num>
  <w:num w:numId="44" w16cid:durableId="1366297049">
    <w:abstractNumId w:val="22"/>
  </w:num>
  <w:num w:numId="45" w16cid:durableId="429669621">
    <w:abstractNumId w:val="1"/>
  </w:num>
  <w:num w:numId="46" w16cid:durableId="1591234091">
    <w:abstractNumId w:val="32"/>
  </w:num>
  <w:num w:numId="47" w16cid:durableId="1513908732">
    <w:abstractNumId w:val="19"/>
  </w:num>
  <w:num w:numId="48" w16cid:durableId="874081633">
    <w:abstractNumId w:val="5"/>
  </w:num>
  <w:num w:numId="49" w16cid:durableId="65493059">
    <w:abstractNumId w:val="14"/>
  </w:num>
  <w:num w:numId="50" w16cid:durableId="1916623228">
    <w:abstractNumId w:val="16"/>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e0NDA1MrKwMDQ1szBT0lEKTi0uzszPAykwrAUAlqdhRCwAAAA="/>
  </w:docVars>
  <w:rsids>
    <w:rsidRoot w:val="00483B31"/>
    <w:rsid w:val="00001311"/>
    <w:rsid w:val="00007F0A"/>
    <w:rsid w:val="00015148"/>
    <w:rsid w:val="00015987"/>
    <w:rsid w:val="00042835"/>
    <w:rsid w:val="00074513"/>
    <w:rsid w:val="00081428"/>
    <w:rsid w:val="000841E8"/>
    <w:rsid w:val="00084E99"/>
    <w:rsid w:val="00085661"/>
    <w:rsid w:val="000B7901"/>
    <w:rsid w:val="000B7B00"/>
    <w:rsid w:val="000D4696"/>
    <w:rsid w:val="000D74C3"/>
    <w:rsid w:val="000E4454"/>
    <w:rsid w:val="000F0044"/>
    <w:rsid w:val="00101D71"/>
    <w:rsid w:val="001139C6"/>
    <w:rsid w:val="00127AE7"/>
    <w:rsid w:val="00135180"/>
    <w:rsid w:val="0015512C"/>
    <w:rsid w:val="001564B6"/>
    <w:rsid w:val="001709DA"/>
    <w:rsid w:val="00170DB0"/>
    <w:rsid w:val="0018194A"/>
    <w:rsid w:val="00193350"/>
    <w:rsid w:val="001A7ED7"/>
    <w:rsid w:val="001B5F79"/>
    <w:rsid w:val="001C60E4"/>
    <w:rsid w:val="001D0DAE"/>
    <w:rsid w:val="001D67F4"/>
    <w:rsid w:val="001D7165"/>
    <w:rsid w:val="001E6D72"/>
    <w:rsid w:val="00200727"/>
    <w:rsid w:val="0021545C"/>
    <w:rsid w:val="00233A01"/>
    <w:rsid w:val="0023737C"/>
    <w:rsid w:val="002429FE"/>
    <w:rsid w:val="002450F9"/>
    <w:rsid w:val="00246992"/>
    <w:rsid w:val="00255800"/>
    <w:rsid w:val="00256D75"/>
    <w:rsid w:val="00272BEC"/>
    <w:rsid w:val="002A2C42"/>
    <w:rsid w:val="002A5CCD"/>
    <w:rsid w:val="002B21EC"/>
    <w:rsid w:val="002B71B8"/>
    <w:rsid w:val="002C40EC"/>
    <w:rsid w:val="002C45BF"/>
    <w:rsid w:val="002C6128"/>
    <w:rsid w:val="002D1168"/>
    <w:rsid w:val="00311D16"/>
    <w:rsid w:val="00336DD6"/>
    <w:rsid w:val="00341D17"/>
    <w:rsid w:val="003551BE"/>
    <w:rsid w:val="003660B3"/>
    <w:rsid w:val="0036612D"/>
    <w:rsid w:val="00381E67"/>
    <w:rsid w:val="00386D6A"/>
    <w:rsid w:val="00396C42"/>
    <w:rsid w:val="003B0276"/>
    <w:rsid w:val="003B1A3E"/>
    <w:rsid w:val="003B4674"/>
    <w:rsid w:val="003B5916"/>
    <w:rsid w:val="003B73D2"/>
    <w:rsid w:val="003C4A23"/>
    <w:rsid w:val="003D6C25"/>
    <w:rsid w:val="003E46E0"/>
    <w:rsid w:val="003E7FCF"/>
    <w:rsid w:val="003F001F"/>
    <w:rsid w:val="003F27CC"/>
    <w:rsid w:val="00400277"/>
    <w:rsid w:val="00402259"/>
    <w:rsid w:val="004539B9"/>
    <w:rsid w:val="00464D9A"/>
    <w:rsid w:val="00470570"/>
    <w:rsid w:val="00480D39"/>
    <w:rsid w:val="00483B31"/>
    <w:rsid w:val="00485CD0"/>
    <w:rsid w:val="004A2D63"/>
    <w:rsid w:val="004A78AB"/>
    <w:rsid w:val="004B1A5B"/>
    <w:rsid w:val="004C6680"/>
    <w:rsid w:val="004D1EEE"/>
    <w:rsid w:val="004D3AC8"/>
    <w:rsid w:val="004D3F7D"/>
    <w:rsid w:val="004E1E4A"/>
    <w:rsid w:val="004E5E72"/>
    <w:rsid w:val="004E69C9"/>
    <w:rsid w:val="004F2250"/>
    <w:rsid w:val="004F690F"/>
    <w:rsid w:val="0053302A"/>
    <w:rsid w:val="005774F7"/>
    <w:rsid w:val="00580691"/>
    <w:rsid w:val="00595334"/>
    <w:rsid w:val="005A4FE4"/>
    <w:rsid w:val="005B0A25"/>
    <w:rsid w:val="005B4B0B"/>
    <w:rsid w:val="005B4B52"/>
    <w:rsid w:val="005D0A0F"/>
    <w:rsid w:val="005D30BA"/>
    <w:rsid w:val="005D541A"/>
    <w:rsid w:val="005E6505"/>
    <w:rsid w:val="005F1F51"/>
    <w:rsid w:val="005F423D"/>
    <w:rsid w:val="00600078"/>
    <w:rsid w:val="00602A1F"/>
    <w:rsid w:val="006100ED"/>
    <w:rsid w:val="00612573"/>
    <w:rsid w:val="006239E5"/>
    <w:rsid w:val="0062470A"/>
    <w:rsid w:val="0063416A"/>
    <w:rsid w:val="00651DDC"/>
    <w:rsid w:val="00656994"/>
    <w:rsid w:val="0066181F"/>
    <w:rsid w:val="006718FF"/>
    <w:rsid w:val="00672E68"/>
    <w:rsid w:val="0067755D"/>
    <w:rsid w:val="00684D38"/>
    <w:rsid w:val="00695C59"/>
    <w:rsid w:val="006A3D05"/>
    <w:rsid w:val="006B052F"/>
    <w:rsid w:val="006C685C"/>
    <w:rsid w:val="006E16F6"/>
    <w:rsid w:val="006E401D"/>
    <w:rsid w:val="006E53DD"/>
    <w:rsid w:val="006E7560"/>
    <w:rsid w:val="006E7D14"/>
    <w:rsid w:val="006F6E69"/>
    <w:rsid w:val="00701B88"/>
    <w:rsid w:val="007164D9"/>
    <w:rsid w:val="0072221D"/>
    <w:rsid w:val="00735CA5"/>
    <w:rsid w:val="00736E0E"/>
    <w:rsid w:val="00740FE3"/>
    <w:rsid w:val="007474BB"/>
    <w:rsid w:val="00773640"/>
    <w:rsid w:val="00776177"/>
    <w:rsid w:val="00780020"/>
    <w:rsid w:val="00780B06"/>
    <w:rsid w:val="007872E6"/>
    <w:rsid w:val="007970A4"/>
    <w:rsid w:val="007A74C9"/>
    <w:rsid w:val="007B22D4"/>
    <w:rsid w:val="007D322C"/>
    <w:rsid w:val="007E1CE0"/>
    <w:rsid w:val="007E3370"/>
    <w:rsid w:val="00800B8B"/>
    <w:rsid w:val="0080410D"/>
    <w:rsid w:val="008061DF"/>
    <w:rsid w:val="00813954"/>
    <w:rsid w:val="00814BE4"/>
    <w:rsid w:val="00817951"/>
    <w:rsid w:val="008206DB"/>
    <w:rsid w:val="008225E6"/>
    <w:rsid w:val="00846B14"/>
    <w:rsid w:val="00850055"/>
    <w:rsid w:val="00854355"/>
    <w:rsid w:val="00860269"/>
    <w:rsid w:val="008637AA"/>
    <w:rsid w:val="00864A16"/>
    <w:rsid w:val="00873267"/>
    <w:rsid w:val="00874C30"/>
    <w:rsid w:val="00894B76"/>
    <w:rsid w:val="008A0953"/>
    <w:rsid w:val="008A1D90"/>
    <w:rsid w:val="008A66F3"/>
    <w:rsid w:val="008D4E6E"/>
    <w:rsid w:val="008D562B"/>
    <w:rsid w:val="008D6F45"/>
    <w:rsid w:val="008E019C"/>
    <w:rsid w:val="008E397C"/>
    <w:rsid w:val="00900881"/>
    <w:rsid w:val="00917971"/>
    <w:rsid w:val="00950181"/>
    <w:rsid w:val="00981268"/>
    <w:rsid w:val="00984851"/>
    <w:rsid w:val="00993B7B"/>
    <w:rsid w:val="0099618A"/>
    <w:rsid w:val="009B17FC"/>
    <w:rsid w:val="009B501C"/>
    <w:rsid w:val="009B6C4C"/>
    <w:rsid w:val="009C04E6"/>
    <w:rsid w:val="009E1B9D"/>
    <w:rsid w:val="009E7EC6"/>
    <w:rsid w:val="009F1370"/>
    <w:rsid w:val="00A1146A"/>
    <w:rsid w:val="00A117B1"/>
    <w:rsid w:val="00A21227"/>
    <w:rsid w:val="00A32B25"/>
    <w:rsid w:val="00A36F68"/>
    <w:rsid w:val="00A44D4F"/>
    <w:rsid w:val="00A52DCA"/>
    <w:rsid w:val="00A5343B"/>
    <w:rsid w:val="00AA7EE3"/>
    <w:rsid w:val="00AB6B08"/>
    <w:rsid w:val="00AE49ED"/>
    <w:rsid w:val="00AE5A1A"/>
    <w:rsid w:val="00B22A94"/>
    <w:rsid w:val="00B33D06"/>
    <w:rsid w:val="00B45D64"/>
    <w:rsid w:val="00B826A4"/>
    <w:rsid w:val="00B95188"/>
    <w:rsid w:val="00BA1074"/>
    <w:rsid w:val="00BA3D35"/>
    <w:rsid w:val="00BE7F61"/>
    <w:rsid w:val="00BF0CA2"/>
    <w:rsid w:val="00BF3ED2"/>
    <w:rsid w:val="00BF5B6E"/>
    <w:rsid w:val="00C16808"/>
    <w:rsid w:val="00C2083E"/>
    <w:rsid w:val="00C30836"/>
    <w:rsid w:val="00C32809"/>
    <w:rsid w:val="00C57180"/>
    <w:rsid w:val="00C662A2"/>
    <w:rsid w:val="00C952A3"/>
    <w:rsid w:val="00CC1B7A"/>
    <w:rsid w:val="00CD1426"/>
    <w:rsid w:val="00CF7FF4"/>
    <w:rsid w:val="00D02721"/>
    <w:rsid w:val="00D10248"/>
    <w:rsid w:val="00D14DC6"/>
    <w:rsid w:val="00D33B46"/>
    <w:rsid w:val="00D372BC"/>
    <w:rsid w:val="00D52FA5"/>
    <w:rsid w:val="00D8197A"/>
    <w:rsid w:val="00D83A3A"/>
    <w:rsid w:val="00D91A28"/>
    <w:rsid w:val="00D92FC3"/>
    <w:rsid w:val="00D9544A"/>
    <w:rsid w:val="00DA41E1"/>
    <w:rsid w:val="00DA44A1"/>
    <w:rsid w:val="00DB4585"/>
    <w:rsid w:val="00DE06E9"/>
    <w:rsid w:val="00DF0D1E"/>
    <w:rsid w:val="00E20FC3"/>
    <w:rsid w:val="00E33035"/>
    <w:rsid w:val="00E33A55"/>
    <w:rsid w:val="00E35751"/>
    <w:rsid w:val="00E44005"/>
    <w:rsid w:val="00E465FB"/>
    <w:rsid w:val="00E52311"/>
    <w:rsid w:val="00E64C2D"/>
    <w:rsid w:val="00E65E78"/>
    <w:rsid w:val="00E74228"/>
    <w:rsid w:val="00E82F28"/>
    <w:rsid w:val="00EA696A"/>
    <w:rsid w:val="00EB2A49"/>
    <w:rsid w:val="00EB7D46"/>
    <w:rsid w:val="00EC3AF8"/>
    <w:rsid w:val="00EC4BAA"/>
    <w:rsid w:val="00ED194A"/>
    <w:rsid w:val="00ED40E6"/>
    <w:rsid w:val="00EE2E16"/>
    <w:rsid w:val="00EE3D2F"/>
    <w:rsid w:val="00EF195F"/>
    <w:rsid w:val="00F12131"/>
    <w:rsid w:val="00F4396E"/>
    <w:rsid w:val="00F60041"/>
    <w:rsid w:val="00F63972"/>
    <w:rsid w:val="00F70B5D"/>
    <w:rsid w:val="00F732D1"/>
    <w:rsid w:val="00F75931"/>
    <w:rsid w:val="00F93F5E"/>
    <w:rsid w:val="00FA0EE1"/>
    <w:rsid w:val="00FC0EE3"/>
    <w:rsid w:val="00FD035F"/>
    <w:rsid w:val="00FD69AC"/>
    <w:rsid w:val="00FF15C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0BB8F"/>
  <w15:chartTrackingRefBased/>
  <w15:docId w15:val="{687DCE70-177E-438F-AF1B-E9C0FD1A3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5"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3B31"/>
    <w:pPr>
      <w:spacing w:after="0" w:line="240" w:lineRule="auto"/>
    </w:pPr>
    <w:rPr>
      <w:rFonts w:ascii="Calibri" w:eastAsia="Times New Roman" w:hAnsi="Calibri" w:cs="Times New Roman"/>
      <w:sz w:val="24"/>
      <w:szCs w:val="20"/>
    </w:rPr>
  </w:style>
  <w:style w:type="paragraph" w:styleId="Heading1">
    <w:name w:val="heading 1"/>
    <w:basedOn w:val="BodyText"/>
    <w:next w:val="Normal"/>
    <w:link w:val="Heading1Char"/>
    <w:qFormat/>
    <w:rsid w:val="00483B31"/>
    <w:pPr>
      <w:keepNext/>
      <w:keepLines/>
      <w:numPr>
        <w:numId w:val="5"/>
      </w:numPr>
      <w:spacing w:before="240" w:after="120"/>
      <w:outlineLvl w:val="0"/>
    </w:pPr>
    <w:rPr>
      <w:rFonts w:eastAsiaTheme="majorEastAsia" w:cstheme="majorBidi"/>
      <w:color w:val="000066"/>
      <w:sz w:val="28"/>
      <w:szCs w:val="28"/>
      <w14:scene3d>
        <w14:camera w14:prst="orthographicFront"/>
        <w14:lightRig w14:rig="threePt" w14:dir="t">
          <w14:rot w14:lat="0" w14:lon="0" w14:rev="0"/>
        </w14:lightRig>
      </w14:scene3d>
    </w:rPr>
  </w:style>
  <w:style w:type="paragraph" w:styleId="Heading2">
    <w:name w:val="heading 2"/>
    <w:basedOn w:val="Heading1"/>
    <w:next w:val="Normal"/>
    <w:link w:val="Heading2Char"/>
    <w:unhideWhenUsed/>
    <w:qFormat/>
    <w:rsid w:val="00483B31"/>
    <w:pPr>
      <w:keepLines w:val="0"/>
      <w:numPr>
        <w:ilvl w:val="1"/>
      </w:numPr>
      <w:outlineLvl w:val="1"/>
    </w:pPr>
    <w:rPr>
      <w:sz w:val="24"/>
    </w:rPr>
  </w:style>
  <w:style w:type="paragraph" w:styleId="Heading3">
    <w:name w:val="heading 3"/>
    <w:basedOn w:val="Heading1"/>
    <w:next w:val="Normal"/>
    <w:link w:val="Heading3Char"/>
    <w:unhideWhenUsed/>
    <w:qFormat/>
    <w:rsid w:val="00483B31"/>
    <w:pPr>
      <w:keepLines w:val="0"/>
      <w:numPr>
        <w:ilvl w:val="2"/>
      </w:numPr>
      <w:outlineLvl w:val="2"/>
    </w:pPr>
    <w:rPr>
      <w:bCs w:val="0"/>
      <w:sz w:val="24"/>
    </w:rPr>
  </w:style>
  <w:style w:type="paragraph" w:styleId="Heading4">
    <w:name w:val="heading 4"/>
    <w:basedOn w:val="Heading1"/>
    <w:next w:val="Normal"/>
    <w:link w:val="Heading4Char"/>
    <w:uiPriority w:val="5"/>
    <w:unhideWhenUsed/>
    <w:qFormat/>
    <w:rsid w:val="00483B31"/>
    <w:pPr>
      <w:keepLines w:val="0"/>
      <w:numPr>
        <w:ilvl w:val="3"/>
      </w:numPr>
      <w:tabs>
        <w:tab w:val="clear" w:pos="502"/>
      </w:tabs>
      <w:outlineLvl w:val="3"/>
    </w:pPr>
    <w:rPr>
      <w:bCs w:val="0"/>
      <w:iCs/>
      <w:sz w:val="24"/>
      <w:szCs w:val="24"/>
    </w:rPr>
  </w:style>
  <w:style w:type="paragraph" w:styleId="Heading5">
    <w:name w:val="heading 5"/>
    <w:basedOn w:val="Normal"/>
    <w:next w:val="Normal"/>
    <w:link w:val="Heading5Char"/>
    <w:unhideWhenUsed/>
    <w:rsid w:val="00483B31"/>
    <w:pPr>
      <w:keepNext/>
      <w:keepLines/>
      <w:spacing w:before="20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nhideWhenUsed/>
    <w:rsid w:val="00483B31"/>
    <w:pPr>
      <w:keepNext/>
      <w:keepLines/>
      <w:spacing w:before="20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nhideWhenUsed/>
    <w:rsid w:val="00483B31"/>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rsid w:val="00483B31"/>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nhideWhenUsed/>
    <w:rsid w:val="00483B31"/>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83B31"/>
    <w:rPr>
      <w:rFonts w:ascii="Calibri" w:eastAsiaTheme="majorEastAsia" w:hAnsi="Calibri" w:cstheme="majorBidi"/>
      <w:b/>
      <w:bCs/>
      <w:color w:val="000066"/>
      <w:sz w:val="28"/>
      <w:szCs w:val="28"/>
      <w14:scene3d>
        <w14:camera w14:prst="orthographicFront"/>
        <w14:lightRig w14:rig="threePt" w14:dir="t">
          <w14:rot w14:lat="0" w14:lon="0" w14:rev="0"/>
        </w14:lightRig>
      </w14:scene3d>
    </w:rPr>
  </w:style>
  <w:style w:type="character" w:customStyle="1" w:styleId="Heading2Char">
    <w:name w:val="Heading 2 Char"/>
    <w:basedOn w:val="DefaultParagraphFont"/>
    <w:link w:val="Heading2"/>
    <w:rsid w:val="00483B31"/>
    <w:rPr>
      <w:rFonts w:ascii="Calibri" w:eastAsiaTheme="majorEastAsia" w:hAnsi="Calibri" w:cstheme="majorBidi"/>
      <w:b/>
      <w:bCs/>
      <w:color w:val="000066"/>
      <w:sz w:val="24"/>
      <w:szCs w:val="28"/>
      <w14:scene3d>
        <w14:camera w14:prst="orthographicFront"/>
        <w14:lightRig w14:rig="threePt" w14:dir="t">
          <w14:rot w14:lat="0" w14:lon="0" w14:rev="0"/>
        </w14:lightRig>
      </w14:scene3d>
    </w:rPr>
  </w:style>
  <w:style w:type="character" w:customStyle="1" w:styleId="Heading3Char">
    <w:name w:val="Heading 3 Char"/>
    <w:basedOn w:val="DefaultParagraphFont"/>
    <w:link w:val="Heading3"/>
    <w:rsid w:val="00483B31"/>
    <w:rPr>
      <w:rFonts w:ascii="Calibri" w:eastAsiaTheme="majorEastAsia" w:hAnsi="Calibri" w:cstheme="majorBidi"/>
      <w:b/>
      <w:color w:val="000066"/>
      <w:sz w:val="24"/>
      <w:szCs w:val="28"/>
      <w14:scene3d>
        <w14:camera w14:prst="orthographicFront"/>
        <w14:lightRig w14:rig="threePt" w14:dir="t">
          <w14:rot w14:lat="0" w14:lon="0" w14:rev="0"/>
        </w14:lightRig>
      </w14:scene3d>
    </w:rPr>
  </w:style>
  <w:style w:type="character" w:customStyle="1" w:styleId="Heading4Char">
    <w:name w:val="Heading 4 Char"/>
    <w:basedOn w:val="DefaultParagraphFont"/>
    <w:link w:val="Heading4"/>
    <w:uiPriority w:val="5"/>
    <w:rsid w:val="00483B31"/>
    <w:rPr>
      <w:rFonts w:ascii="Calibri" w:eastAsiaTheme="majorEastAsia" w:hAnsi="Calibri" w:cstheme="majorBidi"/>
      <w:b/>
      <w:iCs/>
      <w:color w:val="000066"/>
      <w:sz w:val="24"/>
      <w:szCs w:val="24"/>
      <w14:scene3d>
        <w14:camera w14:prst="orthographicFront"/>
        <w14:lightRig w14:rig="threePt" w14:dir="t">
          <w14:rot w14:lat="0" w14:lon="0" w14:rev="0"/>
        </w14:lightRig>
      </w14:scene3d>
    </w:rPr>
  </w:style>
  <w:style w:type="character" w:customStyle="1" w:styleId="Heading5Char">
    <w:name w:val="Heading 5 Char"/>
    <w:basedOn w:val="DefaultParagraphFont"/>
    <w:link w:val="Heading5"/>
    <w:rsid w:val="00483B31"/>
    <w:rPr>
      <w:rFonts w:asciiTheme="majorHAnsi" w:eastAsiaTheme="majorEastAsia" w:hAnsiTheme="majorHAnsi" w:cstheme="majorBidi"/>
      <w:color w:val="1F4D78" w:themeColor="accent1" w:themeShade="7F"/>
      <w:sz w:val="24"/>
      <w:szCs w:val="20"/>
    </w:rPr>
  </w:style>
  <w:style w:type="character" w:customStyle="1" w:styleId="Heading6Char">
    <w:name w:val="Heading 6 Char"/>
    <w:basedOn w:val="DefaultParagraphFont"/>
    <w:link w:val="Heading6"/>
    <w:rsid w:val="00483B31"/>
    <w:rPr>
      <w:rFonts w:asciiTheme="majorHAnsi" w:eastAsiaTheme="majorEastAsia" w:hAnsiTheme="majorHAnsi" w:cstheme="majorBidi"/>
      <w:i/>
      <w:iCs/>
      <w:color w:val="1F4D78" w:themeColor="accent1" w:themeShade="7F"/>
      <w:sz w:val="24"/>
      <w:szCs w:val="20"/>
    </w:rPr>
  </w:style>
  <w:style w:type="character" w:customStyle="1" w:styleId="Heading7Char">
    <w:name w:val="Heading 7 Char"/>
    <w:basedOn w:val="DefaultParagraphFont"/>
    <w:link w:val="Heading7"/>
    <w:rsid w:val="00483B31"/>
    <w:rPr>
      <w:rFonts w:asciiTheme="majorHAnsi" w:eastAsiaTheme="majorEastAsia" w:hAnsiTheme="majorHAnsi" w:cstheme="majorBidi"/>
      <w:i/>
      <w:iCs/>
      <w:color w:val="404040" w:themeColor="text1" w:themeTint="BF"/>
      <w:sz w:val="24"/>
      <w:szCs w:val="20"/>
    </w:rPr>
  </w:style>
  <w:style w:type="character" w:customStyle="1" w:styleId="Heading8Char">
    <w:name w:val="Heading 8 Char"/>
    <w:basedOn w:val="DefaultParagraphFont"/>
    <w:link w:val="Heading8"/>
    <w:rsid w:val="00483B31"/>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rsid w:val="00483B31"/>
    <w:rPr>
      <w:rFonts w:asciiTheme="majorHAnsi" w:eastAsiaTheme="majorEastAsia" w:hAnsiTheme="majorHAnsi" w:cstheme="majorBidi"/>
      <w:i/>
      <w:iCs/>
      <w:color w:val="404040" w:themeColor="text1" w:themeTint="BF"/>
      <w:sz w:val="20"/>
      <w:szCs w:val="20"/>
    </w:rPr>
  </w:style>
  <w:style w:type="paragraph" w:customStyle="1" w:styleId="Preliminary">
    <w:name w:val="Preliminary"/>
    <w:basedOn w:val="Normal"/>
    <w:rsid w:val="00483B31"/>
    <w:rPr>
      <w:sz w:val="20"/>
    </w:rPr>
  </w:style>
  <w:style w:type="paragraph" w:styleId="ListParagraph">
    <w:name w:val="List Paragraph"/>
    <w:aliases w:val="Standard Paragraph,符号列表,b1,Number_1,Medium Grid 1 - Accent 21,List1,lp1,Texto,List Paragraph1,Párrafo de lista1,列出段落2,List11,List111,List1111,List11111,List111111,List1111111,List11111111,List111111111,List1111111111,List11111111111,?,列出段"/>
    <w:basedOn w:val="Normal"/>
    <w:link w:val="ListParagraphChar"/>
    <w:uiPriority w:val="34"/>
    <w:qFormat/>
    <w:rsid w:val="00483B31"/>
    <w:pPr>
      <w:numPr>
        <w:numId w:val="13"/>
      </w:numPr>
      <w:spacing w:after="120"/>
    </w:pPr>
    <w:rPr>
      <w:szCs w:val="24"/>
    </w:rPr>
  </w:style>
  <w:style w:type="character" w:styleId="Hyperlink">
    <w:name w:val="Hyperlink"/>
    <w:basedOn w:val="DefaultParagraphFont"/>
    <w:uiPriority w:val="99"/>
    <w:rsid w:val="00483B31"/>
    <w:rPr>
      <w:color w:val="0000FF"/>
      <w:u w:val="single"/>
    </w:rPr>
  </w:style>
  <w:style w:type="paragraph" w:styleId="Header">
    <w:name w:val="header"/>
    <w:basedOn w:val="Normal"/>
    <w:link w:val="HeaderChar"/>
    <w:uiPriority w:val="99"/>
    <w:unhideWhenUsed/>
    <w:rsid w:val="00483B31"/>
    <w:pPr>
      <w:tabs>
        <w:tab w:val="center" w:pos="4513"/>
        <w:tab w:val="right" w:pos="9026"/>
      </w:tabs>
    </w:pPr>
  </w:style>
  <w:style w:type="character" w:customStyle="1" w:styleId="HeaderChar">
    <w:name w:val="Header Char"/>
    <w:basedOn w:val="DefaultParagraphFont"/>
    <w:link w:val="Header"/>
    <w:uiPriority w:val="99"/>
    <w:rsid w:val="00483B31"/>
    <w:rPr>
      <w:rFonts w:ascii="Calibri" w:eastAsia="Times New Roman" w:hAnsi="Calibri" w:cs="Times New Roman"/>
      <w:sz w:val="24"/>
      <w:szCs w:val="20"/>
    </w:rPr>
  </w:style>
  <w:style w:type="paragraph" w:styleId="Footer">
    <w:name w:val="footer"/>
    <w:basedOn w:val="Normal"/>
    <w:link w:val="FooterChar"/>
    <w:uiPriority w:val="99"/>
    <w:unhideWhenUsed/>
    <w:rsid w:val="00483B31"/>
    <w:pPr>
      <w:tabs>
        <w:tab w:val="center" w:pos="4513"/>
        <w:tab w:val="right" w:pos="9026"/>
      </w:tabs>
    </w:pPr>
  </w:style>
  <w:style w:type="character" w:customStyle="1" w:styleId="FooterChar">
    <w:name w:val="Footer Char"/>
    <w:basedOn w:val="DefaultParagraphFont"/>
    <w:link w:val="Footer"/>
    <w:uiPriority w:val="99"/>
    <w:rsid w:val="00483B31"/>
    <w:rPr>
      <w:rFonts w:ascii="Calibri" w:eastAsia="Times New Roman" w:hAnsi="Calibri" w:cs="Times New Roman"/>
      <w:sz w:val="24"/>
      <w:szCs w:val="20"/>
    </w:rPr>
  </w:style>
  <w:style w:type="paragraph" w:styleId="TOC1">
    <w:name w:val="toc 1"/>
    <w:basedOn w:val="Normal"/>
    <w:next w:val="Normal"/>
    <w:uiPriority w:val="39"/>
    <w:rsid w:val="00483B31"/>
    <w:pPr>
      <w:spacing w:before="120" w:after="120"/>
    </w:pPr>
    <w:rPr>
      <w:b/>
      <w:bCs/>
      <w:caps/>
      <w:sz w:val="20"/>
    </w:rPr>
  </w:style>
  <w:style w:type="paragraph" w:styleId="TOC2">
    <w:name w:val="toc 2"/>
    <w:basedOn w:val="Normal"/>
    <w:next w:val="Normal"/>
    <w:autoRedefine/>
    <w:uiPriority w:val="39"/>
    <w:rsid w:val="00483B31"/>
    <w:pPr>
      <w:ind w:left="240"/>
    </w:pPr>
    <w:rPr>
      <w:smallCaps/>
      <w:sz w:val="20"/>
    </w:rPr>
  </w:style>
  <w:style w:type="paragraph" w:styleId="TOC3">
    <w:name w:val="toc 3"/>
    <w:basedOn w:val="Normal"/>
    <w:next w:val="Normal"/>
    <w:autoRedefine/>
    <w:uiPriority w:val="39"/>
    <w:rsid w:val="00483B31"/>
    <w:pPr>
      <w:ind w:left="480"/>
    </w:pPr>
    <w:rPr>
      <w:i/>
      <w:iCs/>
      <w:sz w:val="20"/>
    </w:rPr>
  </w:style>
  <w:style w:type="paragraph" w:customStyle="1" w:styleId="Headline">
    <w:name w:val="Headline"/>
    <w:basedOn w:val="Normal"/>
    <w:next w:val="Normal"/>
    <w:rsid w:val="00483B31"/>
    <w:pPr>
      <w:pBdr>
        <w:bottom w:val="single" w:sz="8" w:space="1" w:color="000080"/>
      </w:pBdr>
    </w:pPr>
    <w:rPr>
      <w:rFonts w:ascii="Arial" w:hAnsi="Arial"/>
      <w:b/>
      <w:smallCaps/>
      <w:color w:val="000080"/>
      <w:sz w:val="32"/>
    </w:rPr>
  </w:style>
  <w:style w:type="paragraph" w:styleId="TableofFigures">
    <w:name w:val="table of figures"/>
    <w:basedOn w:val="Normal"/>
    <w:next w:val="Normal"/>
    <w:uiPriority w:val="99"/>
    <w:rsid w:val="00483B31"/>
    <w:pPr>
      <w:ind w:left="480" w:hanging="480"/>
    </w:pPr>
    <w:rPr>
      <w:smallCaps/>
      <w:sz w:val="20"/>
    </w:rPr>
  </w:style>
  <w:style w:type="paragraph" w:styleId="BalloonText">
    <w:name w:val="Balloon Text"/>
    <w:basedOn w:val="Normal"/>
    <w:link w:val="BalloonTextChar"/>
    <w:semiHidden/>
    <w:unhideWhenUsed/>
    <w:rsid w:val="00483B31"/>
    <w:rPr>
      <w:rFonts w:cs="Tahoma"/>
      <w:szCs w:val="16"/>
    </w:rPr>
  </w:style>
  <w:style w:type="character" w:customStyle="1" w:styleId="BalloonTextChar">
    <w:name w:val="Balloon Text Char"/>
    <w:basedOn w:val="DefaultParagraphFont"/>
    <w:link w:val="BalloonText"/>
    <w:semiHidden/>
    <w:rsid w:val="00483B31"/>
    <w:rPr>
      <w:rFonts w:ascii="Calibri" w:eastAsia="Times New Roman" w:hAnsi="Calibri" w:cs="Tahoma"/>
      <w:sz w:val="24"/>
      <w:szCs w:val="16"/>
    </w:rPr>
  </w:style>
  <w:style w:type="paragraph" w:styleId="Caption">
    <w:name w:val="caption"/>
    <w:basedOn w:val="Normal"/>
    <w:next w:val="Normal"/>
    <w:qFormat/>
    <w:rsid w:val="00483B31"/>
    <w:pPr>
      <w:keepNext/>
      <w:spacing w:before="120" w:after="120"/>
      <w:jc w:val="center"/>
    </w:pPr>
    <w:rPr>
      <w:b/>
      <w:noProof/>
      <w:szCs w:val="24"/>
    </w:rPr>
  </w:style>
  <w:style w:type="paragraph" w:styleId="Title">
    <w:name w:val="Title"/>
    <w:basedOn w:val="Normal"/>
    <w:next w:val="Normal"/>
    <w:link w:val="TitleChar"/>
    <w:uiPriority w:val="10"/>
    <w:qFormat/>
    <w:rsid w:val="00483B31"/>
    <w:pPr>
      <w:pBdr>
        <w:bottom w:val="single" w:sz="4" w:space="1" w:color="auto"/>
      </w:pBdr>
      <w:spacing w:after="120"/>
    </w:pPr>
    <w:rPr>
      <w:color w:val="000066"/>
      <w:sz w:val="40"/>
      <w:szCs w:val="40"/>
    </w:rPr>
  </w:style>
  <w:style w:type="character" w:customStyle="1" w:styleId="TitleChar">
    <w:name w:val="Title Char"/>
    <w:basedOn w:val="DefaultParagraphFont"/>
    <w:link w:val="Title"/>
    <w:uiPriority w:val="10"/>
    <w:rsid w:val="00483B31"/>
    <w:rPr>
      <w:rFonts w:ascii="Calibri" w:eastAsia="Times New Roman" w:hAnsi="Calibri" w:cs="Times New Roman"/>
      <w:color w:val="000066"/>
      <w:sz w:val="40"/>
      <w:szCs w:val="40"/>
    </w:rPr>
  </w:style>
  <w:style w:type="paragraph" w:customStyle="1" w:styleId="TableText">
    <w:name w:val="Table Text"/>
    <w:basedOn w:val="Normal"/>
    <w:link w:val="TableTextChar"/>
    <w:rsid w:val="00483B31"/>
    <w:rPr>
      <w:sz w:val="22"/>
      <w:szCs w:val="22"/>
    </w:rPr>
  </w:style>
  <w:style w:type="paragraph" w:styleId="TOCHeading">
    <w:name w:val="TOC Heading"/>
    <w:basedOn w:val="Heading1"/>
    <w:next w:val="Normal"/>
    <w:uiPriority w:val="39"/>
    <w:semiHidden/>
    <w:unhideWhenUsed/>
    <w:qFormat/>
    <w:rsid w:val="00483B31"/>
    <w:pPr>
      <w:numPr>
        <w:numId w:val="0"/>
      </w:numPr>
      <w:spacing w:before="480" w:line="276" w:lineRule="auto"/>
      <w:outlineLvl w:val="9"/>
    </w:pPr>
    <w:rPr>
      <w:rFonts w:asciiTheme="majorHAnsi" w:hAnsiTheme="majorHAnsi"/>
      <w:color w:val="2E74B5" w:themeColor="accent1" w:themeShade="BF"/>
      <w:lang w:val="en-US" w:eastAsia="ja-JP"/>
    </w:rPr>
  </w:style>
  <w:style w:type="character" w:customStyle="1" w:styleId="TableTextChar">
    <w:name w:val="Table Text Char"/>
    <w:basedOn w:val="DefaultParagraphFont"/>
    <w:link w:val="TableText"/>
    <w:rsid w:val="00483B31"/>
    <w:rPr>
      <w:rFonts w:ascii="Calibri" w:eastAsia="Times New Roman" w:hAnsi="Calibri" w:cs="Times New Roman"/>
    </w:rPr>
  </w:style>
  <w:style w:type="paragraph" w:customStyle="1" w:styleId="AnnexH1">
    <w:name w:val="Annex H1"/>
    <w:basedOn w:val="Heading1"/>
    <w:next w:val="Normal"/>
    <w:qFormat/>
    <w:rsid w:val="00483B31"/>
    <w:pPr>
      <w:keepLines w:val="0"/>
      <w:pageBreakBefore/>
      <w:numPr>
        <w:numId w:val="1"/>
      </w:numPr>
      <w:pBdr>
        <w:bottom w:val="single" w:sz="4" w:space="1" w:color="000066"/>
      </w:pBdr>
      <w:spacing w:after="240"/>
    </w:pPr>
    <w:rPr>
      <w:rFonts w:eastAsia="Times New Roman" w:cs="Times New Roman"/>
      <w:bCs w:val="0"/>
      <w:kern w:val="28"/>
      <w:sz w:val="36"/>
      <w:szCs w:val="40"/>
    </w:rPr>
  </w:style>
  <w:style w:type="paragraph" w:customStyle="1" w:styleId="AnnexH3">
    <w:name w:val="Annex H3"/>
    <w:basedOn w:val="Heading1"/>
    <w:next w:val="Normal"/>
    <w:rsid w:val="00483B31"/>
    <w:pPr>
      <w:keepLines w:val="0"/>
      <w:numPr>
        <w:ilvl w:val="2"/>
        <w:numId w:val="1"/>
      </w:numPr>
      <w:tabs>
        <w:tab w:val="left" w:pos="851"/>
        <w:tab w:val="num" w:pos="2268"/>
      </w:tabs>
      <w:spacing w:after="60"/>
      <w:ind w:left="2268" w:hanging="567"/>
      <w:outlineLvl w:val="2"/>
    </w:pPr>
    <w:rPr>
      <w:rFonts w:eastAsia="Times New Roman" w:cs="Times New Roman"/>
      <w:bCs w:val="0"/>
      <w:kern w:val="28"/>
    </w:rPr>
  </w:style>
  <w:style w:type="paragraph" w:customStyle="1" w:styleId="AnnexH2">
    <w:name w:val="Annex H2"/>
    <w:basedOn w:val="AnnexH1"/>
    <w:next w:val="Normal"/>
    <w:link w:val="AnnexH2Char"/>
    <w:qFormat/>
    <w:rsid w:val="00483B31"/>
    <w:pPr>
      <w:numPr>
        <w:ilvl w:val="1"/>
      </w:numPr>
      <w:ind w:left="1701" w:hanging="1701"/>
      <w:outlineLvl w:val="1"/>
    </w:pPr>
    <w:rPr>
      <w:bCs/>
      <w:sz w:val="32"/>
      <w:szCs w:val="32"/>
    </w:rPr>
  </w:style>
  <w:style w:type="paragraph" w:customStyle="1" w:styleId="AnnexH4">
    <w:name w:val="Annex H4"/>
    <w:basedOn w:val="Heading1"/>
    <w:next w:val="Normal"/>
    <w:rsid w:val="00483B31"/>
    <w:pPr>
      <w:keepLines w:val="0"/>
      <w:numPr>
        <w:ilvl w:val="3"/>
        <w:numId w:val="1"/>
      </w:numPr>
      <w:tabs>
        <w:tab w:val="num" w:pos="2835"/>
      </w:tabs>
      <w:spacing w:after="60"/>
      <w:ind w:left="2835" w:hanging="567"/>
    </w:pPr>
    <w:rPr>
      <w:rFonts w:eastAsia="Times New Roman" w:cs="Times New Roman"/>
      <w:bCs w:val="0"/>
      <w:kern w:val="28"/>
      <w:szCs w:val="24"/>
    </w:rPr>
  </w:style>
  <w:style w:type="character" w:customStyle="1" w:styleId="AnnexH2Char">
    <w:name w:val="Annex H2 Char"/>
    <w:basedOn w:val="Heading1Char"/>
    <w:link w:val="AnnexH2"/>
    <w:rsid w:val="00483B31"/>
    <w:rPr>
      <w:rFonts w:ascii="Calibri" w:eastAsia="Times New Roman" w:hAnsi="Calibri" w:cs="Times New Roman"/>
      <w:b/>
      <w:bCs/>
      <w:color w:val="000066"/>
      <w:kern w:val="28"/>
      <w:sz w:val="32"/>
      <w:szCs w:val="32"/>
      <w14:scene3d>
        <w14:camera w14:prst="orthographicFront"/>
        <w14:lightRig w14:rig="threePt" w14:dir="t">
          <w14:rot w14:lat="0" w14:lon="0" w14:rev="0"/>
        </w14:lightRig>
      </w14:scene3d>
    </w:rPr>
  </w:style>
  <w:style w:type="character" w:styleId="Emphasis">
    <w:name w:val="Emphasis"/>
    <w:basedOn w:val="DefaultParagraphFont"/>
    <w:uiPriority w:val="20"/>
    <w:rsid w:val="00483B31"/>
    <w:rPr>
      <w:i/>
      <w:iCs/>
    </w:rPr>
  </w:style>
  <w:style w:type="paragraph" w:styleId="TOC4">
    <w:name w:val="toc 4"/>
    <w:basedOn w:val="Normal"/>
    <w:next w:val="Normal"/>
    <w:autoRedefine/>
    <w:uiPriority w:val="39"/>
    <w:unhideWhenUsed/>
    <w:rsid w:val="00483B31"/>
    <w:pPr>
      <w:ind w:left="720"/>
    </w:pPr>
    <w:rPr>
      <w:sz w:val="18"/>
      <w:szCs w:val="18"/>
    </w:rPr>
  </w:style>
  <w:style w:type="paragraph" w:styleId="TOC5">
    <w:name w:val="toc 5"/>
    <w:basedOn w:val="Normal"/>
    <w:next w:val="Normal"/>
    <w:autoRedefine/>
    <w:uiPriority w:val="39"/>
    <w:unhideWhenUsed/>
    <w:rsid w:val="00483B31"/>
    <w:pPr>
      <w:ind w:left="960"/>
    </w:pPr>
    <w:rPr>
      <w:sz w:val="18"/>
      <w:szCs w:val="18"/>
    </w:rPr>
  </w:style>
  <w:style w:type="paragraph" w:styleId="TOC6">
    <w:name w:val="toc 6"/>
    <w:basedOn w:val="Normal"/>
    <w:next w:val="Normal"/>
    <w:autoRedefine/>
    <w:uiPriority w:val="39"/>
    <w:unhideWhenUsed/>
    <w:rsid w:val="00483B31"/>
    <w:pPr>
      <w:ind w:left="1200"/>
    </w:pPr>
    <w:rPr>
      <w:sz w:val="18"/>
      <w:szCs w:val="18"/>
    </w:rPr>
  </w:style>
  <w:style w:type="paragraph" w:styleId="TOC7">
    <w:name w:val="toc 7"/>
    <w:basedOn w:val="Normal"/>
    <w:next w:val="Normal"/>
    <w:autoRedefine/>
    <w:uiPriority w:val="39"/>
    <w:unhideWhenUsed/>
    <w:rsid w:val="00483B31"/>
    <w:pPr>
      <w:ind w:left="1440"/>
    </w:pPr>
    <w:rPr>
      <w:sz w:val="18"/>
      <w:szCs w:val="18"/>
    </w:rPr>
  </w:style>
  <w:style w:type="paragraph" w:styleId="TOC8">
    <w:name w:val="toc 8"/>
    <w:basedOn w:val="Normal"/>
    <w:next w:val="Normal"/>
    <w:autoRedefine/>
    <w:uiPriority w:val="39"/>
    <w:unhideWhenUsed/>
    <w:rsid w:val="00483B31"/>
    <w:pPr>
      <w:ind w:left="1680"/>
    </w:pPr>
    <w:rPr>
      <w:sz w:val="18"/>
      <w:szCs w:val="18"/>
    </w:rPr>
  </w:style>
  <w:style w:type="paragraph" w:styleId="TOC9">
    <w:name w:val="toc 9"/>
    <w:basedOn w:val="Normal"/>
    <w:next w:val="Normal"/>
    <w:autoRedefine/>
    <w:uiPriority w:val="39"/>
    <w:unhideWhenUsed/>
    <w:rsid w:val="00483B31"/>
    <w:pPr>
      <w:ind w:left="1920"/>
    </w:pPr>
    <w:rPr>
      <w:sz w:val="18"/>
      <w:szCs w:val="18"/>
    </w:rPr>
  </w:style>
  <w:style w:type="paragraph" w:styleId="FootnoteText">
    <w:name w:val="footnote text"/>
    <w:basedOn w:val="Normal"/>
    <w:link w:val="FootnoteTextChar"/>
    <w:unhideWhenUsed/>
    <w:rsid w:val="00483B31"/>
    <w:rPr>
      <w:sz w:val="20"/>
    </w:rPr>
  </w:style>
  <w:style w:type="character" w:customStyle="1" w:styleId="FootnoteTextChar">
    <w:name w:val="Footnote Text Char"/>
    <w:basedOn w:val="DefaultParagraphFont"/>
    <w:link w:val="FootnoteText"/>
    <w:rsid w:val="00483B31"/>
    <w:rPr>
      <w:rFonts w:ascii="Calibri" w:eastAsia="Times New Roman" w:hAnsi="Calibri" w:cs="Times New Roman"/>
      <w:sz w:val="20"/>
      <w:szCs w:val="20"/>
    </w:rPr>
  </w:style>
  <w:style w:type="character" w:styleId="FootnoteReference">
    <w:name w:val="footnote reference"/>
    <w:basedOn w:val="DefaultParagraphFont"/>
    <w:uiPriority w:val="99"/>
    <w:unhideWhenUsed/>
    <w:rsid w:val="00483B31"/>
    <w:rPr>
      <w:vertAlign w:val="superscript"/>
    </w:rPr>
  </w:style>
  <w:style w:type="table" w:styleId="TableGrid">
    <w:name w:val="Table Grid"/>
    <w:basedOn w:val="TableNormal"/>
    <w:qFormat/>
    <w:rsid w:val="00483B31"/>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tandard Paragraph Char,符号列表 Char,b1 Char,Number_1 Char,Medium Grid 1 - Accent 21 Char,List1 Char,lp1 Char,Texto Char,List Paragraph1 Char,Párrafo de lista1 Char,列出段落2 Char,List11 Char,List111 Char,List1111 Char,List11111 Char,? Char"/>
    <w:basedOn w:val="DefaultParagraphFont"/>
    <w:link w:val="ListParagraph"/>
    <w:uiPriority w:val="34"/>
    <w:qFormat/>
    <w:locked/>
    <w:rsid w:val="00483B31"/>
    <w:rPr>
      <w:rFonts w:ascii="Calibri" w:eastAsia="Times New Roman" w:hAnsi="Calibri" w:cs="Times New Roman"/>
      <w:sz w:val="24"/>
      <w:szCs w:val="24"/>
    </w:rPr>
  </w:style>
  <w:style w:type="paragraph" w:styleId="BodyText">
    <w:name w:val="Body Text"/>
    <w:basedOn w:val="Normal"/>
    <w:link w:val="BodyTextChar"/>
    <w:rsid w:val="00483B31"/>
    <w:rPr>
      <w:b/>
      <w:bCs/>
      <w:szCs w:val="22"/>
    </w:rPr>
  </w:style>
  <w:style w:type="character" w:customStyle="1" w:styleId="BodyTextChar">
    <w:name w:val="Body Text Char"/>
    <w:basedOn w:val="DefaultParagraphFont"/>
    <w:link w:val="BodyText"/>
    <w:rsid w:val="00483B31"/>
    <w:rPr>
      <w:rFonts w:ascii="Calibri" w:eastAsia="Times New Roman" w:hAnsi="Calibri" w:cs="Times New Roman"/>
      <w:b/>
      <w:bCs/>
      <w:sz w:val="24"/>
    </w:rPr>
  </w:style>
  <w:style w:type="paragraph" w:styleId="NormalWeb">
    <w:name w:val="Normal (Web)"/>
    <w:basedOn w:val="Normal"/>
    <w:rsid w:val="00483B31"/>
    <w:pPr>
      <w:spacing w:before="100" w:beforeAutospacing="1" w:after="100" w:afterAutospacing="1"/>
    </w:pPr>
    <w:rPr>
      <w:rFonts w:ascii="Arial" w:hAnsi="Arial" w:cs="Arial"/>
      <w:color w:val="000000"/>
      <w:sz w:val="17"/>
      <w:szCs w:val="17"/>
      <w:lang w:eastAsia="en-GB"/>
    </w:rPr>
  </w:style>
  <w:style w:type="character" w:styleId="PageNumber">
    <w:name w:val="page number"/>
    <w:basedOn w:val="DefaultParagraphFont"/>
    <w:rsid w:val="00483B31"/>
  </w:style>
  <w:style w:type="character" w:styleId="Strong">
    <w:name w:val="Strong"/>
    <w:basedOn w:val="DefaultParagraphFont"/>
    <w:qFormat/>
    <w:rsid w:val="00483B31"/>
    <w:rPr>
      <w:b/>
      <w:bCs/>
    </w:rPr>
  </w:style>
  <w:style w:type="character" w:styleId="IntenseEmphasis">
    <w:name w:val="Intense Emphasis"/>
    <w:basedOn w:val="DefaultParagraphFont"/>
    <w:uiPriority w:val="21"/>
    <w:rsid w:val="00483B31"/>
    <w:rPr>
      <w:b/>
      <w:bCs/>
      <w:i/>
      <w:iCs/>
    </w:rPr>
  </w:style>
  <w:style w:type="paragraph" w:styleId="BodyTextIndent3">
    <w:name w:val="Body Text Indent 3"/>
    <w:basedOn w:val="Normal"/>
    <w:link w:val="BodyTextIndent3Char"/>
    <w:uiPriority w:val="99"/>
    <w:semiHidden/>
    <w:unhideWhenUsed/>
    <w:rsid w:val="00483B31"/>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83B31"/>
    <w:rPr>
      <w:rFonts w:ascii="Calibri" w:eastAsia="Times New Roman" w:hAnsi="Calibri" w:cs="Times New Roman"/>
      <w:sz w:val="16"/>
      <w:szCs w:val="16"/>
    </w:rPr>
  </w:style>
  <w:style w:type="numbering" w:customStyle="1" w:styleId="Style1">
    <w:name w:val="Style1"/>
    <w:uiPriority w:val="99"/>
    <w:rsid w:val="00483B31"/>
    <w:pPr>
      <w:numPr>
        <w:numId w:val="2"/>
      </w:numPr>
    </w:pPr>
  </w:style>
  <w:style w:type="paragraph" w:styleId="NoSpacing">
    <w:name w:val="No Spacing"/>
    <w:uiPriority w:val="1"/>
    <w:rsid w:val="00483B31"/>
    <w:pPr>
      <w:spacing w:after="0" w:line="240" w:lineRule="auto"/>
    </w:pPr>
    <w:rPr>
      <w:rFonts w:ascii="Calibri" w:eastAsia="Times New Roman" w:hAnsi="Calibri" w:cs="Times New Roman"/>
      <w:sz w:val="24"/>
      <w:szCs w:val="24"/>
      <w:lang w:val="en-GB"/>
    </w:rPr>
  </w:style>
  <w:style w:type="paragraph" w:customStyle="1" w:styleId="Comment">
    <w:name w:val="Comment"/>
    <w:basedOn w:val="Normal"/>
    <w:qFormat/>
    <w:rsid w:val="00483B31"/>
    <w:pPr>
      <w:spacing w:after="120"/>
    </w:pPr>
    <w:rPr>
      <w:i/>
      <w:color w:val="0070C0"/>
      <w:sz w:val="22"/>
    </w:rPr>
  </w:style>
  <w:style w:type="paragraph" w:customStyle="1" w:styleId="Specification">
    <w:name w:val="Specification"/>
    <w:basedOn w:val="ListParagraph"/>
    <w:qFormat/>
    <w:rsid w:val="00483B31"/>
    <w:pPr>
      <w:numPr>
        <w:numId w:val="0"/>
      </w:numPr>
    </w:pPr>
  </w:style>
  <w:style w:type="paragraph" w:customStyle="1" w:styleId="Level1">
    <w:name w:val="Level 1"/>
    <w:basedOn w:val="Normal"/>
    <w:next w:val="Normal"/>
    <w:uiPriority w:val="6"/>
    <w:rsid w:val="00483B31"/>
    <w:pPr>
      <w:numPr>
        <w:numId w:val="15"/>
      </w:numPr>
      <w:spacing w:after="210" w:line="264" w:lineRule="auto"/>
      <w:outlineLvl w:val="0"/>
    </w:pPr>
    <w:rPr>
      <w:rFonts w:ascii="Arial" w:eastAsia="Arial Unicode MS" w:hAnsi="Arial"/>
      <w:sz w:val="21"/>
      <w:szCs w:val="21"/>
      <w:lang w:eastAsia="en-GB"/>
    </w:rPr>
  </w:style>
  <w:style w:type="paragraph" w:customStyle="1" w:styleId="Level2">
    <w:name w:val="Level 2"/>
    <w:basedOn w:val="Normal"/>
    <w:next w:val="Normal"/>
    <w:link w:val="Level2Char"/>
    <w:uiPriority w:val="6"/>
    <w:rsid w:val="00483B31"/>
    <w:pPr>
      <w:numPr>
        <w:ilvl w:val="1"/>
        <w:numId w:val="15"/>
      </w:numPr>
      <w:spacing w:after="210" w:line="264" w:lineRule="auto"/>
      <w:outlineLvl w:val="1"/>
    </w:pPr>
    <w:rPr>
      <w:rFonts w:ascii="Arial" w:eastAsia="Arial Unicode MS" w:hAnsi="Arial"/>
      <w:sz w:val="21"/>
      <w:szCs w:val="21"/>
      <w:lang w:eastAsia="en-GB"/>
    </w:rPr>
  </w:style>
  <w:style w:type="paragraph" w:customStyle="1" w:styleId="Level3">
    <w:name w:val="Level 3"/>
    <w:basedOn w:val="Normal"/>
    <w:next w:val="Normal"/>
    <w:link w:val="Level3Char"/>
    <w:uiPriority w:val="6"/>
    <w:rsid w:val="00483B31"/>
    <w:pPr>
      <w:numPr>
        <w:ilvl w:val="2"/>
        <w:numId w:val="15"/>
      </w:numPr>
      <w:spacing w:after="210" w:line="264" w:lineRule="auto"/>
      <w:outlineLvl w:val="2"/>
    </w:pPr>
    <w:rPr>
      <w:rFonts w:ascii="Arial" w:eastAsia="Arial Unicode MS" w:hAnsi="Arial"/>
      <w:sz w:val="21"/>
      <w:szCs w:val="21"/>
      <w:lang w:eastAsia="en-GB"/>
    </w:rPr>
  </w:style>
  <w:style w:type="paragraph" w:customStyle="1" w:styleId="Level4">
    <w:name w:val="Level 4"/>
    <w:basedOn w:val="Normal"/>
    <w:next w:val="Normal"/>
    <w:uiPriority w:val="6"/>
    <w:rsid w:val="00483B31"/>
    <w:pPr>
      <w:numPr>
        <w:ilvl w:val="3"/>
        <w:numId w:val="15"/>
      </w:numPr>
      <w:spacing w:after="210" w:line="264" w:lineRule="auto"/>
      <w:outlineLvl w:val="3"/>
    </w:pPr>
    <w:rPr>
      <w:rFonts w:ascii="Arial" w:eastAsia="Arial Unicode MS" w:hAnsi="Arial"/>
      <w:sz w:val="21"/>
      <w:szCs w:val="21"/>
      <w:lang w:eastAsia="en-GB"/>
    </w:rPr>
  </w:style>
  <w:style w:type="paragraph" w:customStyle="1" w:styleId="Level5">
    <w:name w:val="Level 5"/>
    <w:basedOn w:val="Normal"/>
    <w:next w:val="Normal"/>
    <w:uiPriority w:val="6"/>
    <w:rsid w:val="00483B31"/>
    <w:pPr>
      <w:numPr>
        <w:ilvl w:val="4"/>
        <w:numId w:val="15"/>
      </w:numPr>
      <w:spacing w:after="210" w:line="264" w:lineRule="auto"/>
      <w:outlineLvl w:val="4"/>
    </w:pPr>
    <w:rPr>
      <w:rFonts w:ascii="Arial" w:eastAsia="Arial Unicode MS" w:hAnsi="Arial"/>
      <w:sz w:val="21"/>
      <w:szCs w:val="21"/>
      <w:lang w:eastAsia="en-GB"/>
    </w:rPr>
  </w:style>
  <w:style w:type="character" w:customStyle="1" w:styleId="Level2Char">
    <w:name w:val="Level 2 Char"/>
    <w:link w:val="Level2"/>
    <w:uiPriority w:val="6"/>
    <w:rsid w:val="00483B31"/>
    <w:rPr>
      <w:rFonts w:ascii="Arial" w:eastAsia="Arial Unicode MS" w:hAnsi="Arial" w:cs="Times New Roman"/>
      <w:sz w:val="21"/>
      <w:szCs w:val="21"/>
      <w:lang w:eastAsia="en-GB"/>
    </w:rPr>
  </w:style>
  <w:style w:type="character" w:customStyle="1" w:styleId="Level3Char">
    <w:name w:val="Level 3 Char"/>
    <w:link w:val="Level3"/>
    <w:uiPriority w:val="6"/>
    <w:rsid w:val="00483B31"/>
    <w:rPr>
      <w:rFonts w:ascii="Arial" w:eastAsia="Arial Unicode MS" w:hAnsi="Arial" w:cs="Times New Roman"/>
      <w:sz w:val="21"/>
      <w:szCs w:val="21"/>
      <w:lang w:eastAsia="en-GB"/>
    </w:rPr>
  </w:style>
  <w:style w:type="character" w:styleId="CommentReference">
    <w:name w:val="annotation reference"/>
    <w:semiHidden/>
    <w:rsid w:val="00483B31"/>
    <w:rPr>
      <w:sz w:val="16"/>
    </w:rPr>
  </w:style>
  <w:style w:type="paragraph" w:customStyle="1" w:styleId="Level30">
    <w:name w:val="Level3"/>
    <w:basedOn w:val="Level2"/>
    <w:rsid w:val="00483B31"/>
    <w:pPr>
      <w:numPr>
        <w:ilvl w:val="2"/>
        <w:numId w:val="16"/>
      </w:numPr>
    </w:pPr>
  </w:style>
  <w:style w:type="paragraph" w:customStyle="1" w:styleId="Level40">
    <w:name w:val="Level4"/>
    <w:basedOn w:val="Level30"/>
    <w:rsid w:val="00483B31"/>
    <w:pPr>
      <w:numPr>
        <w:ilvl w:val="3"/>
      </w:numPr>
    </w:pPr>
  </w:style>
  <w:style w:type="paragraph" w:customStyle="1" w:styleId="Level50">
    <w:name w:val="Level5"/>
    <w:basedOn w:val="Level40"/>
    <w:rsid w:val="00483B31"/>
    <w:pPr>
      <w:numPr>
        <w:ilvl w:val="4"/>
      </w:numPr>
      <w:ind w:hanging="2552"/>
    </w:pPr>
  </w:style>
  <w:style w:type="paragraph" w:styleId="CommentText">
    <w:name w:val="annotation text"/>
    <w:basedOn w:val="Normal"/>
    <w:link w:val="CommentTextChar"/>
    <w:rsid w:val="00483B31"/>
    <w:pPr>
      <w:spacing w:line="264" w:lineRule="auto"/>
    </w:pPr>
    <w:rPr>
      <w:rFonts w:ascii="Arial" w:eastAsia="Arial Unicode MS" w:hAnsi="Arial"/>
      <w:sz w:val="20"/>
      <w:szCs w:val="21"/>
      <w:lang w:eastAsia="en-GB"/>
    </w:rPr>
  </w:style>
  <w:style w:type="character" w:customStyle="1" w:styleId="CommentTextChar">
    <w:name w:val="Comment Text Char"/>
    <w:basedOn w:val="DefaultParagraphFont"/>
    <w:link w:val="CommentText"/>
    <w:rsid w:val="00483B31"/>
    <w:rPr>
      <w:rFonts w:ascii="Arial" w:eastAsia="Arial Unicode MS" w:hAnsi="Arial" w:cs="Times New Roman"/>
      <w:sz w:val="20"/>
      <w:szCs w:val="21"/>
      <w:lang w:eastAsia="en-GB"/>
    </w:rPr>
  </w:style>
  <w:style w:type="paragraph" w:customStyle="1" w:styleId="Tabletext0">
    <w:name w:val="Table text"/>
    <w:basedOn w:val="Normal"/>
    <w:rsid w:val="00483B31"/>
    <w:pPr>
      <w:spacing w:before="20" w:after="20"/>
    </w:pPr>
    <w:rPr>
      <w:rFonts w:ascii="Verdana" w:hAnsi="Verdana"/>
      <w:sz w:val="18"/>
    </w:rPr>
  </w:style>
  <w:style w:type="paragraph" w:customStyle="1" w:styleId="Quicka">
    <w:name w:val="Quick a)"/>
    <w:rsid w:val="00483B31"/>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para2">
    <w:name w:val="para 2"/>
    <w:rsid w:val="00483B31"/>
    <w:pPr>
      <w:widowControl w:val="0"/>
      <w:tabs>
        <w:tab w:val="left" w:pos="2448"/>
      </w:tabs>
      <w:overflowPunct w:val="0"/>
      <w:autoSpaceDE w:val="0"/>
      <w:autoSpaceDN w:val="0"/>
      <w:adjustRightInd w:val="0"/>
      <w:spacing w:after="240" w:line="240" w:lineRule="auto"/>
      <w:ind w:left="1440"/>
      <w:textAlignment w:val="baseline"/>
    </w:pPr>
    <w:rPr>
      <w:rFonts w:ascii="Arial" w:eastAsia="Times New Roman" w:hAnsi="Arial" w:cs="Times New Roman"/>
      <w:sz w:val="20"/>
      <w:szCs w:val="20"/>
      <w:lang w:val="en-GB"/>
    </w:rPr>
  </w:style>
  <w:style w:type="paragraph" w:customStyle="1" w:styleId="para3">
    <w:name w:val="para 3"/>
    <w:rsid w:val="00483B31"/>
    <w:pPr>
      <w:widowControl w:val="0"/>
      <w:tabs>
        <w:tab w:val="left" w:pos="2880"/>
      </w:tabs>
      <w:overflowPunct w:val="0"/>
      <w:autoSpaceDE w:val="0"/>
      <w:autoSpaceDN w:val="0"/>
      <w:adjustRightInd w:val="0"/>
      <w:spacing w:after="240" w:line="240" w:lineRule="auto"/>
      <w:ind w:left="2448"/>
      <w:textAlignment w:val="baseline"/>
    </w:pPr>
    <w:rPr>
      <w:rFonts w:ascii="Arial" w:eastAsia="Times New Roman" w:hAnsi="Arial" w:cs="Times New Roman"/>
      <w:sz w:val="20"/>
      <w:szCs w:val="20"/>
      <w:lang w:val="en-GB"/>
    </w:rPr>
  </w:style>
  <w:style w:type="paragraph" w:customStyle="1" w:styleId="para4">
    <w:name w:val="para 4"/>
    <w:rsid w:val="00483B31"/>
    <w:pPr>
      <w:widowControl w:val="0"/>
      <w:tabs>
        <w:tab w:val="left" w:pos="3312"/>
      </w:tabs>
      <w:overflowPunct w:val="0"/>
      <w:autoSpaceDE w:val="0"/>
      <w:autoSpaceDN w:val="0"/>
      <w:adjustRightInd w:val="0"/>
      <w:spacing w:after="240" w:line="240" w:lineRule="auto"/>
      <w:ind w:left="2880"/>
      <w:textAlignment w:val="baseline"/>
    </w:pPr>
    <w:rPr>
      <w:rFonts w:ascii="Arial" w:eastAsia="Times New Roman" w:hAnsi="Arial" w:cs="Times New Roman"/>
      <w:sz w:val="20"/>
      <w:szCs w:val="20"/>
      <w:lang w:val="en-GB"/>
    </w:rPr>
  </w:style>
  <w:style w:type="paragraph" w:customStyle="1" w:styleId="para5">
    <w:name w:val="para 5"/>
    <w:rsid w:val="00483B31"/>
    <w:pPr>
      <w:widowControl w:val="0"/>
      <w:tabs>
        <w:tab w:val="left" w:pos="3744"/>
      </w:tabs>
      <w:overflowPunct w:val="0"/>
      <w:autoSpaceDE w:val="0"/>
      <w:autoSpaceDN w:val="0"/>
      <w:adjustRightInd w:val="0"/>
      <w:spacing w:after="240" w:line="240" w:lineRule="auto"/>
      <w:ind w:left="3312"/>
      <w:textAlignment w:val="baseline"/>
    </w:pPr>
    <w:rPr>
      <w:rFonts w:ascii="Arial" w:eastAsia="Times New Roman" w:hAnsi="Arial" w:cs="Times New Roman"/>
      <w:sz w:val="20"/>
      <w:szCs w:val="20"/>
      <w:lang w:val="en-GB"/>
    </w:rPr>
  </w:style>
  <w:style w:type="paragraph" w:customStyle="1" w:styleId="Default">
    <w:name w:val="Default"/>
    <w:rsid w:val="00483B31"/>
    <w:pPr>
      <w:autoSpaceDE w:val="0"/>
      <w:autoSpaceDN w:val="0"/>
      <w:adjustRightInd w:val="0"/>
      <w:spacing w:after="0" w:line="240" w:lineRule="auto"/>
    </w:pPr>
    <w:rPr>
      <w:rFonts w:ascii="Times New Roman" w:eastAsia="Times New Roman" w:hAnsi="Times New Roman" w:cs="Times New Roman"/>
      <w:color w:val="000000"/>
      <w:sz w:val="24"/>
      <w:szCs w:val="24"/>
      <w:lang w:eastAsia="en-ZA"/>
    </w:rPr>
  </w:style>
  <w:style w:type="paragraph" w:styleId="CommentSubject">
    <w:name w:val="annotation subject"/>
    <w:basedOn w:val="CommentText"/>
    <w:next w:val="CommentText"/>
    <w:link w:val="CommentSubjectChar"/>
    <w:uiPriority w:val="99"/>
    <w:semiHidden/>
    <w:unhideWhenUsed/>
    <w:rsid w:val="00483B31"/>
    <w:pPr>
      <w:spacing w:line="240" w:lineRule="auto"/>
    </w:pPr>
    <w:rPr>
      <w:rFonts w:ascii="Calibri" w:eastAsia="Times New Roman" w:hAnsi="Calibri"/>
      <w:b/>
      <w:bCs/>
      <w:szCs w:val="20"/>
      <w:lang w:eastAsia="en-US"/>
    </w:rPr>
  </w:style>
  <w:style w:type="character" w:customStyle="1" w:styleId="CommentSubjectChar">
    <w:name w:val="Comment Subject Char"/>
    <w:basedOn w:val="CommentTextChar"/>
    <w:link w:val="CommentSubject"/>
    <w:uiPriority w:val="99"/>
    <w:semiHidden/>
    <w:rsid w:val="00483B31"/>
    <w:rPr>
      <w:rFonts w:ascii="Calibri" w:eastAsia="Times New Roman" w:hAnsi="Calibri" w:cs="Times New Roman"/>
      <w:b/>
      <w:bCs/>
      <w:sz w:val="20"/>
      <w:szCs w:val="20"/>
      <w:lang w:eastAsia="en-GB"/>
    </w:rPr>
  </w:style>
  <w:style w:type="numbering" w:customStyle="1" w:styleId="99NumberedBS231">
    <w:name w:val="99 Numbered BS231"/>
    <w:basedOn w:val="NoList"/>
    <w:rsid w:val="00483B31"/>
  </w:style>
  <w:style w:type="table" w:customStyle="1" w:styleId="TableGrid1">
    <w:name w:val="Table Grid1"/>
    <w:basedOn w:val="TableNormal"/>
    <w:next w:val="TableGrid"/>
    <w:uiPriority w:val="59"/>
    <w:rsid w:val="00483B31"/>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83B31"/>
    <w:pPr>
      <w:spacing w:after="0" w:line="240" w:lineRule="auto"/>
    </w:pPr>
    <w:rPr>
      <w:rFonts w:ascii="Calibri" w:eastAsia="Times New Roman" w:hAnsi="Calibri" w:cs="Times New Roman"/>
      <w:sz w:val="24"/>
      <w:szCs w:val="20"/>
    </w:rPr>
  </w:style>
  <w:style w:type="table" w:customStyle="1" w:styleId="TableGrid2">
    <w:name w:val="Table Grid2"/>
    <w:basedOn w:val="TableNormal"/>
    <w:next w:val="TableGrid"/>
    <w:uiPriority w:val="59"/>
    <w:rsid w:val="00483B31"/>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ullet-ChapterText11">
    <w:name w:val="Bullet - Chapter Text11"/>
    <w:basedOn w:val="NoList"/>
    <w:rsid w:val="00483B31"/>
    <w:pPr>
      <w:numPr>
        <w:numId w:val="3"/>
      </w:numPr>
    </w:pPr>
  </w:style>
  <w:style w:type="table" w:customStyle="1" w:styleId="TableGrid6">
    <w:name w:val="Table Grid6"/>
    <w:basedOn w:val="TableNormal"/>
    <w:qFormat/>
    <w:rsid w:val="0021545C"/>
    <w:pPr>
      <w:spacing w:after="0" w:line="240" w:lineRule="auto"/>
    </w:pPr>
    <w:rPr>
      <w:rFonts w:ascii="Times New Roman" w:eastAsia="Times New Roman" w:hAnsi="Times New Roman" w:cs="Times New Roman"/>
      <w:sz w:val="20"/>
      <w:szCs w:val="20"/>
      <w:lang w:eastAsia="en-Z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13954"/>
    <w:rPr>
      <w:color w:val="605E5C"/>
      <w:shd w:val="clear" w:color="auto" w:fill="E1DFDD"/>
    </w:rPr>
  </w:style>
  <w:style w:type="paragraph" w:customStyle="1" w:styleId="PDDBodyText2">
    <w:name w:val="PDD Body Text 2"/>
    <w:basedOn w:val="Normal"/>
    <w:next w:val="Normal"/>
    <w:rsid w:val="001D7165"/>
    <w:pPr>
      <w:numPr>
        <w:numId w:val="50"/>
      </w:numPr>
      <w:tabs>
        <w:tab w:val="clear" w:pos="1134"/>
      </w:tabs>
      <w:spacing w:before="120" w:after="120"/>
      <w:ind w:left="567" w:firstLine="0"/>
    </w:pPr>
    <w:rPr>
      <w:rFonts w:ascii="Arial" w:hAnsi="Arial"/>
      <w:bCs/>
      <w:sz w:val="20"/>
      <w:szCs w:val="24"/>
      <w:lang w:val="en-GB"/>
    </w:rPr>
  </w:style>
  <w:style w:type="character" w:styleId="FollowedHyperlink">
    <w:name w:val="FollowedHyperlink"/>
    <w:basedOn w:val="DefaultParagraphFont"/>
    <w:uiPriority w:val="99"/>
    <w:semiHidden/>
    <w:unhideWhenUsed/>
    <w:rsid w:val="00AE5A1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577802">
      <w:bodyDiv w:val="1"/>
      <w:marLeft w:val="0"/>
      <w:marRight w:val="0"/>
      <w:marTop w:val="0"/>
      <w:marBottom w:val="0"/>
      <w:divBdr>
        <w:top w:val="none" w:sz="0" w:space="0" w:color="auto"/>
        <w:left w:val="none" w:sz="0" w:space="0" w:color="auto"/>
        <w:bottom w:val="none" w:sz="0" w:space="0" w:color="auto"/>
        <w:right w:val="none" w:sz="0" w:space="0" w:color="auto"/>
      </w:divBdr>
    </w:div>
    <w:div w:id="139612471">
      <w:bodyDiv w:val="1"/>
      <w:marLeft w:val="0"/>
      <w:marRight w:val="0"/>
      <w:marTop w:val="0"/>
      <w:marBottom w:val="0"/>
      <w:divBdr>
        <w:top w:val="none" w:sz="0" w:space="0" w:color="auto"/>
        <w:left w:val="none" w:sz="0" w:space="0" w:color="auto"/>
        <w:bottom w:val="none" w:sz="0" w:space="0" w:color="auto"/>
        <w:right w:val="none" w:sz="0" w:space="0" w:color="auto"/>
      </w:divBdr>
    </w:div>
    <w:div w:id="159733027">
      <w:bodyDiv w:val="1"/>
      <w:marLeft w:val="0"/>
      <w:marRight w:val="0"/>
      <w:marTop w:val="0"/>
      <w:marBottom w:val="0"/>
      <w:divBdr>
        <w:top w:val="none" w:sz="0" w:space="0" w:color="auto"/>
        <w:left w:val="none" w:sz="0" w:space="0" w:color="auto"/>
        <w:bottom w:val="none" w:sz="0" w:space="0" w:color="auto"/>
        <w:right w:val="none" w:sz="0" w:space="0" w:color="auto"/>
      </w:divBdr>
    </w:div>
    <w:div w:id="225145056">
      <w:bodyDiv w:val="1"/>
      <w:marLeft w:val="0"/>
      <w:marRight w:val="0"/>
      <w:marTop w:val="0"/>
      <w:marBottom w:val="0"/>
      <w:divBdr>
        <w:top w:val="none" w:sz="0" w:space="0" w:color="auto"/>
        <w:left w:val="none" w:sz="0" w:space="0" w:color="auto"/>
        <w:bottom w:val="none" w:sz="0" w:space="0" w:color="auto"/>
        <w:right w:val="none" w:sz="0" w:space="0" w:color="auto"/>
      </w:divBdr>
    </w:div>
    <w:div w:id="239103681">
      <w:bodyDiv w:val="1"/>
      <w:marLeft w:val="0"/>
      <w:marRight w:val="0"/>
      <w:marTop w:val="0"/>
      <w:marBottom w:val="0"/>
      <w:divBdr>
        <w:top w:val="none" w:sz="0" w:space="0" w:color="auto"/>
        <w:left w:val="none" w:sz="0" w:space="0" w:color="auto"/>
        <w:bottom w:val="none" w:sz="0" w:space="0" w:color="auto"/>
        <w:right w:val="none" w:sz="0" w:space="0" w:color="auto"/>
      </w:divBdr>
    </w:div>
    <w:div w:id="349454927">
      <w:bodyDiv w:val="1"/>
      <w:marLeft w:val="0"/>
      <w:marRight w:val="0"/>
      <w:marTop w:val="0"/>
      <w:marBottom w:val="0"/>
      <w:divBdr>
        <w:top w:val="none" w:sz="0" w:space="0" w:color="auto"/>
        <w:left w:val="none" w:sz="0" w:space="0" w:color="auto"/>
        <w:bottom w:val="none" w:sz="0" w:space="0" w:color="auto"/>
        <w:right w:val="none" w:sz="0" w:space="0" w:color="auto"/>
      </w:divBdr>
    </w:div>
    <w:div w:id="632947527">
      <w:bodyDiv w:val="1"/>
      <w:marLeft w:val="0"/>
      <w:marRight w:val="0"/>
      <w:marTop w:val="0"/>
      <w:marBottom w:val="0"/>
      <w:divBdr>
        <w:top w:val="none" w:sz="0" w:space="0" w:color="auto"/>
        <w:left w:val="none" w:sz="0" w:space="0" w:color="auto"/>
        <w:bottom w:val="none" w:sz="0" w:space="0" w:color="auto"/>
        <w:right w:val="none" w:sz="0" w:space="0" w:color="auto"/>
      </w:divBdr>
    </w:div>
    <w:div w:id="671494404">
      <w:bodyDiv w:val="1"/>
      <w:marLeft w:val="0"/>
      <w:marRight w:val="0"/>
      <w:marTop w:val="0"/>
      <w:marBottom w:val="0"/>
      <w:divBdr>
        <w:top w:val="none" w:sz="0" w:space="0" w:color="auto"/>
        <w:left w:val="none" w:sz="0" w:space="0" w:color="auto"/>
        <w:bottom w:val="none" w:sz="0" w:space="0" w:color="auto"/>
        <w:right w:val="none" w:sz="0" w:space="0" w:color="auto"/>
      </w:divBdr>
    </w:div>
    <w:div w:id="874150447">
      <w:bodyDiv w:val="1"/>
      <w:marLeft w:val="0"/>
      <w:marRight w:val="0"/>
      <w:marTop w:val="0"/>
      <w:marBottom w:val="0"/>
      <w:divBdr>
        <w:top w:val="none" w:sz="0" w:space="0" w:color="auto"/>
        <w:left w:val="none" w:sz="0" w:space="0" w:color="auto"/>
        <w:bottom w:val="none" w:sz="0" w:space="0" w:color="auto"/>
        <w:right w:val="none" w:sz="0" w:space="0" w:color="auto"/>
      </w:divBdr>
    </w:div>
    <w:div w:id="1015350028">
      <w:bodyDiv w:val="1"/>
      <w:marLeft w:val="0"/>
      <w:marRight w:val="0"/>
      <w:marTop w:val="0"/>
      <w:marBottom w:val="0"/>
      <w:divBdr>
        <w:top w:val="none" w:sz="0" w:space="0" w:color="auto"/>
        <w:left w:val="none" w:sz="0" w:space="0" w:color="auto"/>
        <w:bottom w:val="none" w:sz="0" w:space="0" w:color="auto"/>
        <w:right w:val="none" w:sz="0" w:space="0" w:color="auto"/>
      </w:divBdr>
    </w:div>
    <w:div w:id="1032265824">
      <w:bodyDiv w:val="1"/>
      <w:marLeft w:val="0"/>
      <w:marRight w:val="0"/>
      <w:marTop w:val="0"/>
      <w:marBottom w:val="0"/>
      <w:divBdr>
        <w:top w:val="none" w:sz="0" w:space="0" w:color="auto"/>
        <w:left w:val="none" w:sz="0" w:space="0" w:color="auto"/>
        <w:bottom w:val="none" w:sz="0" w:space="0" w:color="auto"/>
        <w:right w:val="none" w:sz="0" w:space="0" w:color="auto"/>
      </w:divBdr>
    </w:div>
    <w:div w:id="1047605670">
      <w:bodyDiv w:val="1"/>
      <w:marLeft w:val="0"/>
      <w:marRight w:val="0"/>
      <w:marTop w:val="0"/>
      <w:marBottom w:val="0"/>
      <w:divBdr>
        <w:top w:val="none" w:sz="0" w:space="0" w:color="auto"/>
        <w:left w:val="none" w:sz="0" w:space="0" w:color="auto"/>
        <w:bottom w:val="none" w:sz="0" w:space="0" w:color="auto"/>
        <w:right w:val="none" w:sz="0" w:space="0" w:color="auto"/>
      </w:divBdr>
      <w:divsChild>
        <w:div w:id="775755048">
          <w:marLeft w:val="0"/>
          <w:marRight w:val="0"/>
          <w:marTop w:val="570"/>
          <w:marBottom w:val="0"/>
          <w:divBdr>
            <w:top w:val="none" w:sz="0" w:space="0" w:color="auto"/>
            <w:left w:val="none" w:sz="0" w:space="0" w:color="auto"/>
            <w:bottom w:val="none" w:sz="0" w:space="0" w:color="auto"/>
            <w:right w:val="none" w:sz="0" w:space="0" w:color="auto"/>
          </w:divBdr>
        </w:div>
      </w:divsChild>
    </w:div>
    <w:div w:id="1062943178">
      <w:bodyDiv w:val="1"/>
      <w:marLeft w:val="0"/>
      <w:marRight w:val="0"/>
      <w:marTop w:val="0"/>
      <w:marBottom w:val="0"/>
      <w:divBdr>
        <w:top w:val="none" w:sz="0" w:space="0" w:color="auto"/>
        <w:left w:val="none" w:sz="0" w:space="0" w:color="auto"/>
        <w:bottom w:val="none" w:sz="0" w:space="0" w:color="auto"/>
        <w:right w:val="none" w:sz="0" w:space="0" w:color="auto"/>
      </w:divBdr>
    </w:div>
    <w:div w:id="1164206748">
      <w:bodyDiv w:val="1"/>
      <w:marLeft w:val="0"/>
      <w:marRight w:val="0"/>
      <w:marTop w:val="0"/>
      <w:marBottom w:val="0"/>
      <w:divBdr>
        <w:top w:val="none" w:sz="0" w:space="0" w:color="auto"/>
        <w:left w:val="none" w:sz="0" w:space="0" w:color="auto"/>
        <w:bottom w:val="none" w:sz="0" w:space="0" w:color="auto"/>
        <w:right w:val="none" w:sz="0" w:space="0" w:color="auto"/>
      </w:divBdr>
    </w:div>
    <w:div w:id="1302659375">
      <w:bodyDiv w:val="1"/>
      <w:marLeft w:val="0"/>
      <w:marRight w:val="0"/>
      <w:marTop w:val="0"/>
      <w:marBottom w:val="0"/>
      <w:divBdr>
        <w:top w:val="none" w:sz="0" w:space="0" w:color="auto"/>
        <w:left w:val="none" w:sz="0" w:space="0" w:color="auto"/>
        <w:bottom w:val="none" w:sz="0" w:space="0" w:color="auto"/>
        <w:right w:val="none" w:sz="0" w:space="0" w:color="auto"/>
      </w:divBdr>
      <w:divsChild>
        <w:div w:id="325208681">
          <w:marLeft w:val="0"/>
          <w:marRight w:val="0"/>
          <w:marTop w:val="570"/>
          <w:marBottom w:val="0"/>
          <w:divBdr>
            <w:top w:val="none" w:sz="0" w:space="0" w:color="auto"/>
            <w:left w:val="none" w:sz="0" w:space="0" w:color="auto"/>
            <w:bottom w:val="none" w:sz="0" w:space="0" w:color="auto"/>
            <w:right w:val="none" w:sz="0" w:space="0" w:color="auto"/>
          </w:divBdr>
        </w:div>
      </w:divsChild>
    </w:div>
    <w:div w:id="1358774075">
      <w:bodyDiv w:val="1"/>
      <w:marLeft w:val="0"/>
      <w:marRight w:val="0"/>
      <w:marTop w:val="0"/>
      <w:marBottom w:val="0"/>
      <w:divBdr>
        <w:top w:val="none" w:sz="0" w:space="0" w:color="auto"/>
        <w:left w:val="none" w:sz="0" w:space="0" w:color="auto"/>
        <w:bottom w:val="none" w:sz="0" w:space="0" w:color="auto"/>
        <w:right w:val="none" w:sz="0" w:space="0" w:color="auto"/>
      </w:divBdr>
    </w:div>
    <w:div w:id="1480153680">
      <w:bodyDiv w:val="1"/>
      <w:marLeft w:val="0"/>
      <w:marRight w:val="0"/>
      <w:marTop w:val="0"/>
      <w:marBottom w:val="0"/>
      <w:divBdr>
        <w:top w:val="none" w:sz="0" w:space="0" w:color="auto"/>
        <w:left w:val="none" w:sz="0" w:space="0" w:color="auto"/>
        <w:bottom w:val="none" w:sz="0" w:space="0" w:color="auto"/>
        <w:right w:val="none" w:sz="0" w:space="0" w:color="auto"/>
      </w:divBdr>
    </w:div>
    <w:div w:id="1628506797">
      <w:bodyDiv w:val="1"/>
      <w:marLeft w:val="0"/>
      <w:marRight w:val="0"/>
      <w:marTop w:val="0"/>
      <w:marBottom w:val="0"/>
      <w:divBdr>
        <w:top w:val="none" w:sz="0" w:space="0" w:color="auto"/>
        <w:left w:val="none" w:sz="0" w:space="0" w:color="auto"/>
        <w:bottom w:val="none" w:sz="0" w:space="0" w:color="auto"/>
        <w:right w:val="none" w:sz="0" w:space="0" w:color="auto"/>
      </w:divBdr>
    </w:div>
    <w:div w:id="1710565451">
      <w:bodyDiv w:val="1"/>
      <w:marLeft w:val="0"/>
      <w:marRight w:val="0"/>
      <w:marTop w:val="0"/>
      <w:marBottom w:val="0"/>
      <w:divBdr>
        <w:top w:val="none" w:sz="0" w:space="0" w:color="auto"/>
        <w:left w:val="none" w:sz="0" w:space="0" w:color="auto"/>
        <w:bottom w:val="none" w:sz="0" w:space="0" w:color="auto"/>
        <w:right w:val="none" w:sz="0" w:space="0" w:color="auto"/>
      </w:divBdr>
    </w:div>
    <w:div w:id="1731881809">
      <w:bodyDiv w:val="1"/>
      <w:marLeft w:val="0"/>
      <w:marRight w:val="0"/>
      <w:marTop w:val="0"/>
      <w:marBottom w:val="0"/>
      <w:divBdr>
        <w:top w:val="none" w:sz="0" w:space="0" w:color="auto"/>
        <w:left w:val="none" w:sz="0" w:space="0" w:color="auto"/>
        <w:bottom w:val="none" w:sz="0" w:space="0" w:color="auto"/>
        <w:right w:val="none" w:sz="0" w:space="0" w:color="auto"/>
      </w:divBdr>
    </w:div>
    <w:div w:id="1766148636">
      <w:bodyDiv w:val="1"/>
      <w:marLeft w:val="0"/>
      <w:marRight w:val="0"/>
      <w:marTop w:val="0"/>
      <w:marBottom w:val="0"/>
      <w:divBdr>
        <w:top w:val="none" w:sz="0" w:space="0" w:color="auto"/>
        <w:left w:val="none" w:sz="0" w:space="0" w:color="auto"/>
        <w:bottom w:val="none" w:sz="0" w:space="0" w:color="auto"/>
        <w:right w:val="none" w:sz="0" w:space="0" w:color="auto"/>
      </w:divBdr>
    </w:div>
    <w:div w:id="1778867809">
      <w:bodyDiv w:val="1"/>
      <w:marLeft w:val="0"/>
      <w:marRight w:val="0"/>
      <w:marTop w:val="0"/>
      <w:marBottom w:val="0"/>
      <w:divBdr>
        <w:top w:val="none" w:sz="0" w:space="0" w:color="auto"/>
        <w:left w:val="none" w:sz="0" w:space="0" w:color="auto"/>
        <w:bottom w:val="none" w:sz="0" w:space="0" w:color="auto"/>
        <w:right w:val="none" w:sz="0" w:space="0" w:color="auto"/>
      </w:divBdr>
    </w:div>
    <w:div w:id="1964534743">
      <w:bodyDiv w:val="1"/>
      <w:marLeft w:val="0"/>
      <w:marRight w:val="0"/>
      <w:marTop w:val="0"/>
      <w:marBottom w:val="0"/>
      <w:divBdr>
        <w:top w:val="none" w:sz="0" w:space="0" w:color="auto"/>
        <w:left w:val="none" w:sz="0" w:space="0" w:color="auto"/>
        <w:bottom w:val="none" w:sz="0" w:space="0" w:color="auto"/>
        <w:right w:val="none" w:sz="0" w:space="0" w:color="auto"/>
      </w:divBdr>
    </w:div>
    <w:div w:id="1992899949">
      <w:bodyDiv w:val="1"/>
      <w:marLeft w:val="0"/>
      <w:marRight w:val="0"/>
      <w:marTop w:val="0"/>
      <w:marBottom w:val="0"/>
      <w:divBdr>
        <w:top w:val="none" w:sz="0" w:space="0" w:color="auto"/>
        <w:left w:val="none" w:sz="0" w:space="0" w:color="auto"/>
        <w:bottom w:val="none" w:sz="0" w:space="0" w:color="auto"/>
        <w:right w:val="none" w:sz="0" w:space="0" w:color="auto"/>
      </w:divBdr>
    </w:div>
    <w:div w:id="2052143761">
      <w:bodyDiv w:val="1"/>
      <w:marLeft w:val="0"/>
      <w:marRight w:val="0"/>
      <w:marTop w:val="0"/>
      <w:marBottom w:val="0"/>
      <w:divBdr>
        <w:top w:val="none" w:sz="0" w:space="0" w:color="auto"/>
        <w:left w:val="none" w:sz="0" w:space="0" w:color="auto"/>
        <w:bottom w:val="none" w:sz="0" w:space="0" w:color="auto"/>
        <w:right w:val="none" w:sz="0" w:space="0" w:color="auto"/>
      </w:divBdr>
    </w:div>
    <w:div w:id="212750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duduzi.ntuli@sita-ct.co.za" TargetMode="External"/><Relationship Id="rId5" Type="http://schemas.openxmlformats.org/officeDocument/2006/relationships/webSettings" Target="webSettings.xml"/><Relationship Id="rId10" Type="http://schemas.openxmlformats.org/officeDocument/2006/relationships/hyperlink" Target="mailto:Contact.centre@sita-ct.co.za%2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33151E-FF7C-403D-8D7E-E17DBD91D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29</Pages>
  <Words>6651</Words>
  <Characters>37911</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Zandi Sangoni</dc:creator>
  <cp:keywords/>
  <dc:description/>
  <cp:lastModifiedBy>Mahanci Mabunda</cp:lastModifiedBy>
  <cp:revision>89</cp:revision>
  <cp:lastPrinted>2024-10-22T07:20:00Z</cp:lastPrinted>
  <dcterms:created xsi:type="dcterms:W3CDTF">2026-06-30T09:40:00Z</dcterms:created>
  <dcterms:modified xsi:type="dcterms:W3CDTF">2026-08-03T13:49:00Z</dcterms:modified>
</cp:coreProperties>
</file>